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43B58B" w14:textId="52621AE5" w:rsidR="0051543A" w:rsidRPr="00A17830" w:rsidRDefault="0051543A" w:rsidP="0051543A">
      <w:pPr>
        <w:pStyle w:val="Textbody"/>
        <w:tabs>
          <w:tab w:val="left" w:pos="800"/>
          <w:tab w:val="right" w:leader="dot" w:pos="9629"/>
        </w:tabs>
        <w:spacing w:line="360" w:lineRule="auto"/>
        <w:jc w:val="center"/>
        <w:rPr>
          <w:rFonts w:ascii="Arial" w:eastAsia="MS Mincho" w:hAnsi="Arial" w:cs="Arial"/>
          <w:b/>
          <w:bCs/>
          <w:sz w:val="52"/>
          <w:lang w:eastAsia="ar-SA"/>
        </w:rPr>
      </w:pPr>
      <w:r w:rsidRPr="0051543A">
        <w:rPr>
          <w:rFonts w:ascii="Arial" w:eastAsia="MS Mincho" w:hAnsi="Arial" w:cs="Arial"/>
          <w:b/>
          <w:bCs/>
          <w:sz w:val="52"/>
          <w:lang w:eastAsia="ar-SA"/>
        </w:rPr>
        <w:t>MAPA DE GERENCIAMENTO DE RISCOS</w:t>
      </w:r>
    </w:p>
    <w:p w14:paraId="453A6370" w14:textId="77777777" w:rsidR="00982BD0" w:rsidRPr="00A033C8" w:rsidRDefault="00982BD0" w:rsidP="00982BD0">
      <w:pPr>
        <w:pStyle w:val="Textbody"/>
        <w:spacing w:before="240" w:line="360" w:lineRule="auto"/>
        <w:jc w:val="center"/>
        <w:rPr>
          <w:rFonts w:ascii="Arial" w:hAnsi="Arial" w:cs="Arial"/>
          <w:b/>
          <w:sz w:val="28"/>
        </w:rPr>
      </w:pPr>
    </w:p>
    <w:p w14:paraId="5FF245A2" w14:textId="77777777" w:rsidR="00982BD0" w:rsidRPr="00A033C8" w:rsidRDefault="00982BD0" w:rsidP="00982BD0">
      <w:pPr>
        <w:pStyle w:val="Textbody"/>
        <w:spacing w:after="0" w:line="360" w:lineRule="auto"/>
        <w:jc w:val="center"/>
        <w:rPr>
          <w:rFonts w:ascii="Arial" w:hAnsi="Arial" w:cs="Arial"/>
        </w:rPr>
      </w:pPr>
    </w:p>
    <w:p w14:paraId="6C6630A4" w14:textId="77777777" w:rsidR="00982BD0" w:rsidRDefault="00982BD0" w:rsidP="00982BD0">
      <w:pPr>
        <w:pStyle w:val="Textbody"/>
        <w:spacing w:after="0" w:line="360" w:lineRule="auto"/>
        <w:jc w:val="center"/>
        <w:rPr>
          <w:rFonts w:ascii="Arial" w:hAnsi="Arial" w:cs="Arial"/>
        </w:rPr>
      </w:pPr>
    </w:p>
    <w:p w14:paraId="15036E19" w14:textId="77777777" w:rsidR="00D62C26" w:rsidRDefault="00D62C26" w:rsidP="00982BD0">
      <w:pPr>
        <w:pStyle w:val="Textbody"/>
        <w:spacing w:after="0" w:line="360" w:lineRule="auto"/>
        <w:jc w:val="center"/>
        <w:rPr>
          <w:rFonts w:ascii="Arial" w:hAnsi="Arial" w:cs="Arial"/>
        </w:rPr>
      </w:pPr>
    </w:p>
    <w:p w14:paraId="7D676B2A" w14:textId="77777777" w:rsidR="00D62C26" w:rsidRDefault="00D62C26" w:rsidP="00982BD0">
      <w:pPr>
        <w:pStyle w:val="Textbody"/>
        <w:spacing w:after="0" w:line="360" w:lineRule="auto"/>
        <w:jc w:val="center"/>
        <w:rPr>
          <w:rFonts w:ascii="Arial" w:hAnsi="Arial" w:cs="Arial"/>
        </w:rPr>
      </w:pPr>
    </w:p>
    <w:p w14:paraId="757FEB13" w14:textId="77777777" w:rsidR="00D62C26" w:rsidRPr="00A033C8" w:rsidRDefault="00D62C26" w:rsidP="00982BD0">
      <w:pPr>
        <w:pStyle w:val="Textbody"/>
        <w:spacing w:after="0" w:line="360" w:lineRule="auto"/>
        <w:jc w:val="center"/>
        <w:rPr>
          <w:rFonts w:ascii="Arial" w:hAnsi="Arial" w:cs="Arial"/>
        </w:rPr>
      </w:pPr>
    </w:p>
    <w:p w14:paraId="2764E6C9" w14:textId="77777777" w:rsidR="00982BD0" w:rsidRPr="00A033C8" w:rsidRDefault="00982BD0" w:rsidP="00263F38">
      <w:pPr>
        <w:pStyle w:val="Textbody"/>
        <w:spacing w:after="0" w:line="360" w:lineRule="auto"/>
        <w:jc w:val="center"/>
        <w:rPr>
          <w:rFonts w:ascii="Arial" w:hAnsi="Arial" w:cs="Arial"/>
        </w:rPr>
      </w:pPr>
    </w:p>
    <w:p w14:paraId="6685343F" w14:textId="77777777" w:rsidR="009D4ACB" w:rsidRDefault="009D4ACB" w:rsidP="009D4ACB">
      <w:pPr>
        <w:spacing w:line="360" w:lineRule="auto"/>
        <w:ind w:left="307" w:right="324" w:firstLine="1"/>
        <w:jc w:val="center"/>
        <w:rPr>
          <w:b/>
          <w:sz w:val="28"/>
        </w:rPr>
      </w:pPr>
      <w:r>
        <w:rPr>
          <w:b/>
          <w:sz w:val="28"/>
        </w:rPr>
        <w:t>MANUTENÇÃO E INSTALAÇÃO DE GUIA MEIO-FIO EM LOGRADOUROS</w:t>
      </w:r>
      <w:r>
        <w:rPr>
          <w:b/>
          <w:spacing w:val="-5"/>
          <w:sz w:val="28"/>
        </w:rPr>
        <w:t xml:space="preserve"> </w:t>
      </w:r>
      <w:r>
        <w:rPr>
          <w:b/>
          <w:sz w:val="28"/>
        </w:rPr>
        <w:t>E</w:t>
      </w:r>
      <w:r>
        <w:rPr>
          <w:b/>
          <w:spacing w:val="-6"/>
          <w:sz w:val="28"/>
        </w:rPr>
        <w:t xml:space="preserve"> </w:t>
      </w:r>
      <w:r>
        <w:rPr>
          <w:b/>
          <w:sz w:val="28"/>
        </w:rPr>
        <w:t>RÓTULAS</w:t>
      </w:r>
      <w:r>
        <w:rPr>
          <w:b/>
          <w:spacing w:val="-5"/>
          <w:sz w:val="28"/>
        </w:rPr>
        <w:t xml:space="preserve"> </w:t>
      </w:r>
      <w:r>
        <w:rPr>
          <w:b/>
          <w:sz w:val="28"/>
        </w:rPr>
        <w:t>NO</w:t>
      </w:r>
      <w:r>
        <w:rPr>
          <w:b/>
          <w:spacing w:val="-7"/>
          <w:sz w:val="28"/>
        </w:rPr>
        <w:t xml:space="preserve"> </w:t>
      </w:r>
      <w:r>
        <w:rPr>
          <w:b/>
          <w:sz w:val="28"/>
        </w:rPr>
        <w:t>MUNICÍPIO</w:t>
      </w:r>
      <w:r>
        <w:rPr>
          <w:b/>
          <w:spacing w:val="-5"/>
          <w:sz w:val="28"/>
        </w:rPr>
        <w:t xml:space="preserve"> </w:t>
      </w:r>
      <w:r>
        <w:rPr>
          <w:b/>
          <w:sz w:val="28"/>
        </w:rPr>
        <w:t>DE</w:t>
      </w:r>
      <w:r>
        <w:rPr>
          <w:b/>
          <w:spacing w:val="-5"/>
          <w:sz w:val="28"/>
        </w:rPr>
        <w:t xml:space="preserve"> </w:t>
      </w:r>
      <w:r>
        <w:rPr>
          <w:b/>
          <w:sz w:val="28"/>
        </w:rPr>
        <w:t>CRICIÚMA</w:t>
      </w:r>
      <w:r>
        <w:rPr>
          <w:b/>
          <w:spacing w:val="-16"/>
          <w:sz w:val="28"/>
        </w:rPr>
        <w:t xml:space="preserve"> </w:t>
      </w:r>
      <w:r>
        <w:rPr>
          <w:b/>
          <w:sz w:val="28"/>
        </w:rPr>
        <w:t>–</w:t>
      </w:r>
      <w:r>
        <w:rPr>
          <w:b/>
          <w:spacing w:val="-5"/>
          <w:sz w:val="28"/>
        </w:rPr>
        <w:t xml:space="preserve"> </w:t>
      </w:r>
      <w:r>
        <w:rPr>
          <w:b/>
          <w:sz w:val="28"/>
        </w:rPr>
        <w:t>SC.</w:t>
      </w:r>
    </w:p>
    <w:p w14:paraId="34B1CBB9" w14:textId="77777777" w:rsidR="00982BD0" w:rsidRPr="00A033C8" w:rsidRDefault="00982BD0" w:rsidP="00982BD0">
      <w:pPr>
        <w:pStyle w:val="Textbody"/>
        <w:spacing w:after="0" w:line="360" w:lineRule="auto"/>
        <w:rPr>
          <w:rFonts w:ascii="Arial" w:hAnsi="Arial" w:cs="Arial"/>
        </w:rPr>
      </w:pPr>
    </w:p>
    <w:p w14:paraId="23E14130" w14:textId="77777777" w:rsidR="00982BD0" w:rsidRPr="00A033C8" w:rsidRDefault="00982BD0" w:rsidP="00982BD0">
      <w:pPr>
        <w:pStyle w:val="Textbody"/>
        <w:spacing w:after="0" w:line="360" w:lineRule="auto"/>
        <w:rPr>
          <w:rFonts w:ascii="Arial" w:hAnsi="Arial" w:cs="Arial"/>
        </w:rPr>
      </w:pPr>
    </w:p>
    <w:p w14:paraId="138EA522" w14:textId="77777777" w:rsidR="00982BD0" w:rsidRPr="00A033C8" w:rsidRDefault="00982BD0" w:rsidP="00982BD0">
      <w:pPr>
        <w:pStyle w:val="Textbody"/>
        <w:spacing w:after="0" w:line="360" w:lineRule="auto"/>
        <w:rPr>
          <w:rFonts w:ascii="Arial" w:hAnsi="Arial" w:cs="Arial"/>
        </w:rPr>
      </w:pPr>
    </w:p>
    <w:p w14:paraId="6261C2E5" w14:textId="77777777" w:rsidR="00982BD0" w:rsidRPr="00A033C8" w:rsidRDefault="00982BD0" w:rsidP="00982BD0">
      <w:pPr>
        <w:pStyle w:val="Textbody"/>
        <w:spacing w:after="0" w:line="360" w:lineRule="auto"/>
        <w:rPr>
          <w:rFonts w:ascii="Arial" w:hAnsi="Arial" w:cs="Arial"/>
        </w:rPr>
      </w:pPr>
    </w:p>
    <w:p w14:paraId="5B7EB836" w14:textId="77777777" w:rsidR="00982BD0" w:rsidRPr="00A033C8" w:rsidRDefault="00982BD0" w:rsidP="00982BD0">
      <w:pPr>
        <w:pStyle w:val="Textbody"/>
        <w:spacing w:after="0" w:line="360" w:lineRule="auto"/>
        <w:rPr>
          <w:rFonts w:ascii="Arial" w:hAnsi="Arial" w:cs="Arial"/>
        </w:rPr>
      </w:pPr>
    </w:p>
    <w:p w14:paraId="276DD479" w14:textId="77777777" w:rsidR="00982BD0" w:rsidRPr="00A033C8" w:rsidRDefault="00982BD0" w:rsidP="00982BD0">
      <w:pPr>
        <w:pStyle w:val="Textbody"/>
        <w:spacing w:after="0" w:line="360" w:lineRule="auto"/>
        <w:rPr>
          <w:rFonts w:ascii="Arial" w:hAnsi="Arial" w:cs="Arial"/>
        </w:rPr>
      </w:pPr>
    </w:p>
    <w:p w14:paraId="3B7CEC2A" w14:textId="77777777" w:rsidR="00982BD0" w:rsidRDefault="00982BD0" w:rsidP="00982BD0">
      <w:pPr>
        <w:pStyle w:val="Textbody"/>
        <w:spacing w:after="0" w:line="360" w:lineRule="auto"/>
        <w:rPr>
          <w:rFonts w:ascii="Arial" w:hAnsi="Arial" w:cs="Arial"/>
        </w:rPr>
      </w:pPr>
    </w:p>
    <w:p w14:paraId="427CE8AA" w14:textId="77777777" w:rsidR="00982BD0" w:rsidRDefault="00982BD0" w:rsidP="00982BD0">
      <w:pPr>
        <w:pStyle w:val="Textbody"/>
        <w:spacing w:after="0" w:line="360" w:lineRule="auto"/>
        <w:rPr>
          <w:rFonts w:ascii="Arial" w:hAnsi="Arial" w:cs="Arial"/>
        </w:rPr>
      </w:pPr>
    </w:p>
    <w:p w14:paraId="36350CAD" w14:textId="77777777" w:rsidR="00BE0423" w:rsidRDefault="00BE0423" w:rsidP="00982BD0">
      <w:pPr>
        <w:pStyle w:val="Textbody"/>
        <w:spacing w:after="0" w:line="360" w:lineRule="auto"/>
        <w:rPr>
          <w:rFonts w:ascii="Arial" w:hAnsi="Arial" w:cs="Arial"/>
        </w:rPr>
      </w:pPr>
    </w:p>
    <w:p w14:paraId="4CF6A0B1" w14:textId="77777777" w:rsidR="00982BD0" w:rsidRDefault="00982BD0" w:rsidP="00982BD0">
      <w:pPr>
        <w:pStyle w:val="Textbody"/>
        <w:spacing w:after="0" w:line="360" w:lineRule="auto"/>
        <w:rPr>
          <w:rFonts w:ascii="Arial" w:hAnsi="Arial" w:cs="Arial"/>
        </w:rPr>
      </w:pPr>
    </w:p>
    <w:p w14:paraId="018BD6A9" w14:textId="77777777" w:rsidR="00BE0423" w:rsidRDefault="00BE0423" w:rsidP="00982BD0">
      <w:pPr>
        <w:pStyle w:val="Textbody"/>
        <w:spacing w:after="0" w:line="360" w:lineRule="auto"/>
        <w:rPr>
          <w:rFonts w:ascii="Arial" w:hAnsi="Arial" w:cs="Arial"/>
        </w:rPr>
      </w:pPr>
    </w:p>
    <w:p w14:paraId="332FCD92" w14:textId="77777777" w:rsidR="00982BD0" w:rsidRDefault="00982BD0" w:rsidP="00982BD0">
      <w:pPr>
        <w:pStyle w:val="Textbody"/>
        <w:spacing w:after="0" w:line="360" w:lineRule="auto"/>
        <w:rPr>
          <w:rFonts w:ascii="Arial" w:hAnsi="Arial" w:cs="Arial"/>
        </w:rPr>
      </w:pPr>
    </w:p>
    <w:p w14:paraId="535AC33E" w14:textId="77777777" w:rsidR="00D62C26" w:rsidRDefault="00D62C26" w:rsidP="00982BD0">
      <w:pPr>
        <w:pStyle w:val="Textbody"/>
        <w:spacing w:after="0" w:line="360" w:lineRule="auto"/>
        <w:rPr>
          <w:rFonts w:ascii="Arial" w:hAnsi="Arial" w:cs="Arial"/>
        </w:rPr>
      </w:pPr>
    </w:p>
    <w:p w14:paraId="672C3B5B" w14:textId="77777777" w:rsidR="00B36850" w:rsidRDefault="00B36850" w:rsidP="00982BD0">
      <w:pPr>
        <w:pStyle w:val="Textbody"/>
        <w:spacing w:after="0" w:line="360" w:lineRule="auto"/>
        <w:rPr>
          <w:rFonts w:ascii="Arial" w:hAnsi="Arial" w:cs="Arial"/>
        </w:rPr>
      </w:pPr>
    </w:p>
    <w:p w14:paraId="119F1B4C" w14:textId="77777777" w:rsidR="00B36850" w:rsidRDefault="00B36850" w:rsidP="00982BD0">
      <w:pPr>
        <w:pStyle w:val="Textbody"/>
        <w:spacing w:after="0" w:line="360" w:lineRule="auto"/>
        <w:rPr>
          <w:rFonts w:ascii="Arial" w:hAnsi="Arial" w:cs="Arial"/>
        </w:rPr>
      </w:pPr>
    </w:p>
    <w:p w14:paraId="3086649E" w14:textId="77777777" w:rsidR="00D62C26" w:rsidRPr="00A033C8" w:rsidRDefault="00D62C26" w:rsidP="00982BD0">
      <w:pPr>
        <w:pStyle w:val="Textbody"/>
        <w:spacing w:after="0" w:line="360" w:lineRule="auto"/>
        <w:rPr>
          <w:rFonts w:ascii="Arial" w:hAnsi="Arial" w:cs="Arial"/>
        </w:rPr>
      </w:pPr>
    </w:p>
    <w:p w14:paraId="4BEE1B60" w14:textId="32A30D2F" w:rsidR="00982BD0" w:rsidRPr="00A033C8" w:rsidRDefault="00982BD0" w:rsidP="00982BD0">
      <w:pPr>
        <w:pStyle w:val="Textbody"/>
        <w:spacing w:before="120" w:line="360" w:lineRule="auto"/>
        <w:jc w:val="center"/>
        <w:rPr>
          <w:rFonts w:ascii="Arial" w:hAnsi="Arial" w:cs="Arial"/>
          <w:b/>
          <w:bCs/>
        </w:rPr>
      </w:pPr>
      <w:bookmarkStart w:id="0" w:name="_Hlk160548500"/>
      <w:r w:rsidRPr="00A033C8">
        <w:rPr>
          <w:rFonts w:ascii="Arial" w:hAnsi="Arial" w:cs="Arial"/>
          <w:b/>
          <w:bCs/>
        </w:rPr>
        <w:t xml:space="preserve">Criciúma, </w:t>
      </w:r>
      <w:r w:rsidR="009D4ACB">
        <w:rPr>
          <w:rFonts w:ascii="Arial" w:hAnsi="Arial" w:cs="Arial"/>
          <w:b/>
          <w:bCs/>
        </w:rPr>
        <w:t>16 de janeiro de 2025</w:t>
      </w:r>
    </w:p>
    <w:bookmarkEnd w:id="0"/>
    <w:p w14:paraId="1110E881" w14:textId="2575BF76" w:rsidR="006F54E9" w:rsidRPr="00C143A5" w:rsidRDefault="006E763A" w:rsidP="006F54E9">
      <w:pPr>
        <w:pStyle w:val="Standard"/>
        <w:pageBreakBefore/>
        <w:tabs>
          <w:tab w:val="left" w:pos="555"/>
          <w:tab w:val="left" w:pos="840"/>
          <w:tab w:val="left" w:pos="1140"/>
          <w:tab w:val="left" w:pos="1395"/>
          <w:tab w:val="left" w:pos="1650"/>
          <w:tab w:val="left" w:pos="1965"/>
          <w:tab w:val="left" w:pos="2220"/>
          <w:tab w:val="left" w:leader="underscore" w:pos="7336"/>
        </w:tabs>
        <w:spacing w:line="360" w:lineRule="auto"/>
        <w:jc w:val="center"/>
        <w:rPr>
          <w:rFonts w:ascii="Arial" w:eastAsia="Times New Roman" w:hAnsi="Arial" w:cs="Arial"/>
          <w:b/>
          <w:bCs/>
        </w:rPr>
      </w:pPr>
      <w:r w:rsidRPr="00C143A5">
        <w:rPr>
          <w:rFonts w:ascii="Arial" w:eastAsia="Times New Roman" w:hAnsi="Arial" w:cs="Arial"/>
          <w:b/>
          <w:bCs/>
        </w:rPr>
        <w:lastRenderedPageBreak/>
        <w:t>MAPA DE GERENCIAMENTO DE RISCOS</w:t>
      </w:r>
    </w:p>
    <w:p w14:paraId="50B45D87" w14:textId="77777777" w:rsidR="006F54E9" w:rsidRPr="00C143A5" w:rsidRDefault="006F54E9" w:rsidP="006F54E9">
      <w:pPr>
        <w:pStyle w:val="Standard"/>
        <w:tabs>
          <w:tab w:val="left" w:pos="555"/>
          <w:tab w:val="left" w:pos="840"/>
          <w:tab w:val="left" w:pos="1140"/>
          <w:tab w:val="left" w:pos="1395"/>
          <w:tab w:val="left" w:pos="1650"/>
          <w:tab w:val="left" w:pos="1965"/>
          <w:tab w:val="left" w:pos="2220"/>
          <w:tab w:val="left" w:leader="underscore" w:pos="7336"/>
        </w:tabs>
        <w:spacing w:line="360" w:lineRule="auto"/>
        <w:rPr>
          <w:rFonts w:ascii="Arial" w:eastAsia="Times New Roman" w:hAnsi="Arial" w:cs="Arial"/>
          <w:b/>
          <w:bCs/>
        </w:rPr>
      </w:pPr>
    </w:p>
    <w:tbl>
      <w:tblPr>
        <w:tblW w:w="5000" w:type="pct"/>
        <w:tblCellMar>
          <w:left w:w="10" w:type="dxa"/>
          <w:right w:w="10" w:type="dxa"/>
        </w:tblCellMar>
        <w:tblLook w:val="0000" w:firstRow="0" w:lastRow="0" w:firstColumn="0" w:lastColumn="0" w:noHBand="0" w:noVBand="0"/>
      </w:tblPr>
      <w:tblGrid>
        <w:gridCol w:w="9068"/>
      </w:tblGrid>
      <w:tr w:rsidR="006F54E9" w:rsidRPr="00C143A5" w14:paraId="52D23FD3" w14:textId="77777777" w:rsidTr="0008557E">
        <w:trPr>
          <w:trHeight w:val="333"/>
        </w:trPr>
        <w:tc>
          <w:tcPr>
            <w:tcW w:w="5000" w:type="pct"/>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3E2CAC14" w14:textId="1FD71FDF" w:rsidR="006F54E9" w:rsidRPr="00C143A5" w:rsidRDefault="006F54E9" w:rsidP="0008557E">
            <w:pPr>
              <w:pStyle w:val="Standard"/>
              <w:tabs>
                <w:tab w:val="left" w:pos="555"/>
                <w:tab w:val="left" w:pos="840"/>
                <w:tab w:val="left" w:pos="1140"/>
                <w:tab w:val="left" w:pos="1395"/>
                <w:tab w:val="left" w:pos="1650"/>
                <w:tab w:val="left" w:pos="1965"/>
                <w:tab w:val="left" w:pos="2220"/>
                <w:tab w:val="left" w:leader="underscore" w:pos="7336"/>
              </w:tabs>
              <w:spacing w:before="57" w:after="57" w:line="360" w:lineRule="auto"/>
              <w:jc w:val="both"/>
              <w:rPr>
                <w:rFonts w:ascii="Arial" w:hAnsi="Arial" w:cs="Arial"/>
                <w:b/>
                <w:bCs/>
              </w:rPr>
            </w:pPr>
            <w:r w:rsidRPr="00C143A5">
              <w:rPr>
                <w:rFonts w:ascii="Arial" w:hAnsi="Arial" w:cs="Arial"/>
                <w:b/>
                <w:bCs/>
              </w:rPr>
              <w:t xml:space="preserve">1 - </w:t>
            </w:r>
            <w:r w:rsidR="006E763A" w:rsidRPr="00C143A5">
              <w:rPr>
                <w:rFonts w:ascii="Arial" w:hAnsi="Arial" w:cs="Arial"/>
                <w:b/>
                <w:bCs/>
              </w:rPr>
              <w:t>INTRODUÇÃO</w:t>
            </w:r>
          </w:p>
        </w:tc>
      </w:tr>
    </w:tbl>
    <w:p w14:paraId="66E76335" w14:textId="77777777" w:rsidR="006F54E9" w:rsidRPr="00C143A5" w:rsidRDefault="006F54E9" w:rsidP="006F54E9">
      <w:pPr>
        <w:pStyle w:val="SemEspaamento"/>
        <w:spacing w:line="360" w:lineRule="auto"/>
        <w:rPr>
          <w:rFonts w:ascii="Arial" w:hAnsi="Arial" w:cs="Arial"/>
          <w:color w:val="FF0000"/>
          <w:szCs w:val="24"/>
        </w:rPr>
      </w:pPr>
    </w:p>
    <w:p w14:paraId="55D5D520" w14:textId="7F1C5D89" w:rsidR="006F54E9" w:rsidRPr="00C143A5" w:rsidRDefault="006F54E9" w:rsidP="006F54E9">
      <w:pPr>
        <w:pStyle w:val="TableContents"/>
        <w:spacing w:line="360" w:lineRule="auto"/>
        <w:ind w:firstLine="1134"/>
        <w:jc w:val="both"/>
        <w:rPr>
          <w:rFonts w:ascii="Arial" w:hAnsi="Arial" w:cs="Arial"/>
          <w:shd w:val="clear" w:color="auto" w:fill="FFFFFF"/>
        </w:rPr>
      </w:pPr>
      <w:r w:rsidRPr="00C143A5">
        <w:rPr>
          <w:color w:val="FF0000"/>
        </w:rPr>
        <w:tab/>
      </w:r>
      <w:r w:rsidRPr="00C143A5">
        <w:rPr>
          <w:rFonts w:ascii="Arial" w:hAnsi="Arial" w:cs="Arial"/>
          <w:shd w:val="clear" w:color="auto" w:fill="FFFFFF"/>
        </w:rPr>
        <w:t>A análise de riscos apresentada, permite a identificação, avaliação e gerenciamento dos riscos referente ao contrato de execução dos serviços necessários à realização das obras de</w:t>
      </w:r>
      <w:r w:rsidR="00BE0423">
        <w:rPr>
          <w:rFonts w:ascii="Arial" w:hAnsi="Arial" w:cs="Arial"/>
          <w:shd w:val="clear" w:color="auto" w:fill="FFFFFF"/>
        </w:rPr>
        <w:t xml:space="preserve"> </w:t>
      </w:r>
      <w:r w:rsidR="009D4ACB" w:rsidRPr="009D4ACB">
        <w:rPr>
          <w:rFonts w:ascii="Arial" w:hAnsi="Arial" w:cs="Arial"/>
          <w:shd w:val="clear" w:color="auto" w:fill="FFFFFF"/>
        </w:rPr>
        <w:t>MANUTENÇÃO E INSTALAÇÃO DE GUIA MEIO-FIO EM LOGRADOUROS E RÓTULAS NO MUNICÍPIO DE CRICIÚMA – SC</w:t>
      </w:r>
      <w:r w:rsidRPr="00C143A5">
        <w:rPr>
          <w:rFonts w:ascii="Arial" w:hAnsi="Arial" w:cs="Arial"/>
          <w:shd w:val="clear" w:color="auto" w:fill="FFFFFF"/>
        </w:rPr>
        <w:t>, compreendendo o fornecimento dos materiais, mão de obra, máquinas, equipamentos e ferramenta</w:t>
      </w:r>
      <w:r w:rsidR="00982BD0">
        <w:rPr>
          <w:rFonts w:ascii="Arial" w:hAnsi="Arial" w:cs="Arial"/>
          <w:shd w:val="clear" w:color="auto" w:fill="FFFFFF"/>
        </w:rPr>
        <w:t>s</w:t>
      </w:r>
      <w:r w:rsidRPr="00C143A5">
        <w:rPr>
          <w:rFonts w:ascii="Arial" w:hAnsi="Arial" w:cs="Arial"/>
          <w:shd w:val="clear" w:color="auto" w:fill="FFFFFF"/>
        </w:rPr>
        <w:t xml:space="preserve"> necessári</w:t>
      </w:r>
      <w:r w:rsidR="00982BD0">
        <w:rPr>
          <w:rFonts w:ascii="Arial" w:hAnsi="Arial" w:cs="Arial"/>
          <w:shd w:val="clear" w:color="auto" w:fill="FFFFFF"/>
        </w:rPr>
        <w:t>os</w:t>
      </w:r>
      <w:r w:rsidRPr="00C143A5">
        <w:rPr>
          <w:rFonts w:ascii="Arial" w:hAnsi="Arial" w:cs="Arial"/>
          <w:shd w:val="clear" w:color="auto" w:fill="FFFFFF"/>
        </w:rPr>
        <w:t>.</w:t>
      </w:r>
    </w:p>
    <w:p w14:paraId="4C170CDF" w14:textId="41EE2549" w:rsidR="006F54E9" w:rsidRPr="00C143A5" w:rsidRDefault="006F54E9" w:rsidP="006F54E9">
      <w:pPr>
        <w:pStyle w:val="TableContents"/>
        <w:spacing w:line="360" w:lineRule="auto"/>
        <w:ind w:firstLine="1134"/>
        <w:jc w:val="both"/>
        <w:rPr>
          <w:rFonts w:ascii="Arial" w:hAnsi="Arial" w:cs="Arial"/>
          <w:shd w:val="clear" w:color="auto" w:fill="FFFFFF"/>
        </w:rPr>
      </w:pPr>
      <w:r w:rsidRPr="00C143A5">
        <w:rPr>
          <w:rFonts w:ascii="Arial" w:hAnsi="Arial" w:cs="Arial"/>
          <w:shd w:val="clear" w:color="auto" w:fill="FFFFFF"/>
        </w:rPr>
        <w:t>O Mapa de Gerenciamento de Riscos cont</w:t>
      </w:r>
      <w:r w:rsidR="003C0F73" w:rsidRPr="00C143A5">
        <w:rPr>
          <w:rFonts w:ascii="Arial" w:hAnsi="Arial" w:cs="Arial"/>
          <w:shd w:val="clear" w:color="auto" w:fill="FFFFFF"/>
        </w:rPr>
        <w:t>ém</w:t>
      </w:r>
      <w:r w:rsidRPr="00C143A5">
        <w:rPr>
          <w:rFonts w:ascii="Arial" w:hAnsi="Arial" w:cs="Arial"/>
          <w:shd w:val="clear" w:color="auto" w:fill="FFFFFF"/>
        </w:rPr>
        <w:t xml:space="preserve"> a identificação e a análise dos principais riscos, consistindo na compreensão da natureza e determinação do nível de risco, que corresponde à combinação do impacto e de suas probabilidades que possam comprometer a efetividade da </w:t>
      </w:r>
      <w:r w:rsidR="003C0F73" w:rsidRPr="00C143A5">
        <w:rPr>
          <w:rFonts w:ascii="Arial" w:hAnsi="Arial" w:cs="Arial"/>
          <w:shd w:val="clear" w:color="auto" w:fill="FFFFFF"/>
        </w:rPr>
        <w:t>execução e entrega do objeto</w:t>
      </w:r>
      <w:r w:rsidRPr="00C143A5">
        <w:rPr>
          <w:rFonts w:ascii="Arial" w:hAnsi="Arial" w:cs="Arial"/>
          <w:shd w:val="clear" w:color="auto" w:fill="FFFFFF"/>
        </w:rPr>
        <w:t>.</w:t>
      </w:r>
    </w:p>
    <w:p w14:paraId="2B55A3A0" w14:textId="77777777" w:rsidR="006F54E9" w:rsidRPr="00C143A5" w:rsidRDefault="006F54E9" w:rsidP="006F54E9">
      <w:pPr>
        <w:pStyle w:val="TableContents"/>
        <w:spacing w:line="360" w:lineRule="auto"/>
        <w:ind w:firstLine="1134"/>
        <w:jc w:val="both"/>
        <w:rPr>
          <w:rFonts w:ascii="Arial" w:hAnsi="Arial" w:cs="Arial"/>
          <w:shd w:val="clear" w:color="auto" w:fill="FFFFFF"/>
        </w:rPr>
      </w:pPr>
      <w:r w:rsidRPr="00C143A5">
        <w:rPr>
          <w:rFonts w:ascii="Arial" w:hAnsi="Arial" w:cs="Arial"/>
          <w:shd w:val="clear" w:color="auto" w:fill="FFFFFF"/>
        </w:rPr>
        <w:t>Para cada risco identificado, define-se: a probabilidade de ocorrência dos eventos, os possíveis danos e impactos caso o risco ocorra, possíveis ações preventivas e de contingência (respostas aos riscos), a identificação de responsáveis pelas ações, bem como o registro e o acompanhamento das ações de tratamento dos riscos.</w:t>
      </w:r>
    </w:p>
    <w:p w14:paraId="0F72F816" w14:textId="77777777" w:rsidR="006F54E9" w:rsidRPr="00C143A5" w:rsidRDefault="006F54E9" w:rsidP="006F54E9">
      <w:pPr>
        <w:pStyle w:val="TableContents"/>
        <w:spacing w:line="360" w:lineRule="auto"/>
        <w:ind w:firstLine="1134"/>
        <w:jc w:val="both"/>
        <w:rPr>
          <w:rFonts w:ascii="Arial" w:hAnsi="Arial" w:cs="Arial"/>
          <w:shd w:val="clear" w:color="auto" w:fill="FFFFFF"/>
        </w:rPr>
      </w:pPr>
      <w:r w:rsidRPr="00C143A5">
        <w:rPr>
          <w:rFonts w:ascii="Arial" w:hAnsi="Arial" w:cs="Arial"/>
          <w:shd w:val="clear" w:color="auto" w:fill="FFFFFF"/>
        </w:rPr>
        <w:t>Os riscos identificados no projeto devem ser registrados, avaliados e tratados:</w:t>
      </w:r>
    </w:p>
    <w:p w14:paraId="48A417FE" w14:textId="77777777" w:rsidR="006F54E9" w:rsidRPr="00C143A5" w:rsidRDefault="006F54E9" w:rsidP="006F54E9">
      <w:pPr>
        <w:pStyle w:val="TableContents"/>
        <w:spacing w:line="360" w:lineRule="auto"/>
        <w:ind w:firstLine="1134"/>
        <w:jc w:val="both"/>
        <w:rPr>
          <w:rFonts w:ascii="Arial" w:hAnsi="Arial" w:cs="Arial"/>
          <w:shd w:val="clear" w:color="auto" w:fill="FFFFFF"/>
        </w:rPr>
      </w:pPr>
      <w:r w:rsidRPr="00C143A5">
        <w:rPr>
          <w:rFonts w:ascii="Arial" w:hAnsi="Arial" w:cs="Arial"/>
          <w:shd w:val="clear" w:color="auto" w:fill="FFFFFF"/>
        </w:rPr>
        <w:t>a)</w:t>
      </w:r>
      <w:r w:rsidRPr="00C143A5">
        <w:rPr>
          <w:rFonts w:ascii="Arial" w:hAnsi="Arial" w:cs="Arial"/>
          <w:shd w:val="clear" w:color="auto" w:fill="FFFFFF"/>
        </w:rPr>
        <w:tab/>
        <w:t>Durante a fase de planejamento, a equipe de Planejamento da Contratação deve proceder às ações de gerenciamento de riscos e produzir o Mapa de Gerenciamento de Riscos;</w:t>
      </w:r>
    </w:p>
    <w:p w14:paraId="5A39475C" w14:textId="61A77155" w:rsidR="006F54E9" w:rsidRPr="00C143A5" w:rsidRDefault="006F54E9" w:rsidP="006F54E9">
      <w:pPr>
        <w:pStyle w:val="TableContents"/>
        <w:spacing w:line="360" w:lineRule="auto"/>
        <w:ind w:firstLine="1134"/>
        <w:jc w:val="both"/>
        <w:rPr>
          <w:rFonts w:ascii="Arial" w:hAnsi="Arial" w:cs="Arial"/>
          <w:shd w:val="clear" w:color="auto" w:fill="FFFFFF"/>
        </w:rPr>
      </w:pPr>
      <w:r w:rsidRPr="00C143A5">
        <w:rPr>
          <w:rFonts w:ascii="Arial" w:hAnsi="Arial" w:cs="Arial"/>
          <w:shd w:val="clear" w:color="auto" w:fill="FFFFFF"/>
        </w:rPr>
        <w:t>b)</w:t>
      </w:r>
      <w:r w:rsidRPr="00C143A5">
        <w:rPr>
          <w:rFonts w:ascii="Arial" w:hAnsi="Arial" w:cs="Arial"/>
          <w:shd w:val="clear" w:color="auto" w:fill="FFFFFF"/>
        </w:rPr>
        <w:tab/>
        <w:t xml:space="preserve">Durante a fase de </w:t>
      </w:r>
      <w:r w:rsidR="003C0F73" w:rsidRPr="00C143A5">
        <w:rPr>
          <w:rFonts w:ascii="Arial" w:hAnsi="Arial" w:cs="Arial"/>
          <w:shd w:val="clear" w:color="auto" w:fill="FFFFFF"/>
        </w:rPr>
        <w:t>Seleção do Fornecedor</w:t>
      </w:r>
      <w:r w:rsidRPr="00C143A5">
        <w:rPr>
          <w:rFonts w:ascii="Arial" w:hAnsi="Arial" w:cs="Arial"/>
          <w:shd w:val="clear" w:color="auto" w:fill="FFFFFF"/>
        </w:rPr>
        <w:t>, o Integrante Administrativo, com apoio dos Integrantes Técnico e Requisitante, deve proceder às ações de gerenciamento dos riscos e atualizar o Mapa de Gerenciamento de Riscos;</w:t>
      </w:r>
    </w:p>
    <w:p w14:paraId="03D5D34B" w14:textId="62737753" w:rsidR="006F54E9" w:rsidRPr="00C143A5" w:rsidRDefault="006F54E9" w:rsidP="006F54E9">
      <w:pPr>
        <w:pStyle w:val="TableContents"/>
        <w:spacing w:line="360" w:lineRule="auto"/>
        <w:ind w:firstLine="1134"/>
        <w:jc w:val="both"/>
        <w:rPr>
          <w:rFonts w:ascii="Arial" w:hAnsi="Arial" w:cs="Arial"/>
          <w:shd w:val="clear" w:color="auto" w:fill="FFFFFF"/>
        </w:rPr>
      </w:pPr>
      <w:r w:rsidRPr="00C143A5">
        <w:rPr>
          <w:rFonts w:ascii="Arial" w:hAnsi="Arial" w:cs="Arial"/>
          <w:shd w:val="clear" w:color="auto" w:fill="FFFFFF"/>
        </w:rPr>
        <w:t>c)</w:t>
      </w:r>
      <w:r w:rsidRPr="00C143A5">
        <w:rPr>
          <w:rFonts w:ascii="Arial" w:hAnsi="Arial" w:cs="Arial"/>
          <w:shd w:val="clear" w:color="auto" w:fill="FFFFFF"/>
        </w:rPr>
        <w:tab/>
        <w:t>Durante a fase de Gestão do Contrato, a Equipe de Fiscalização do Contrato, sob coordenação do Gestor do Contrato, deverá proceder à atualização contínua do Mapa de Gerenciamento de Riscos, procedendo à reavaliação dos riscos identificados nas fases anteriores com a atualização de suas respectivas ações de tratamento, e proceder também com a identificação, análise, avaliação e tratamento de novos riscos.</w:t>
      </w:r>
    </w:p>
    <w:p w14:paraId="38EC13D8" w14:textId="16D4310D" w:rsidR="006F54E9" w:rsidRPr="00C143A5" w:rsidRDefault="006F54E9" w:rsidP="006F54E9">
      <w:pPr>
        <w:pStyle w:val="TableContents"/>
        <w:spacing w:line="360" w:lineRule="auto"/>
        <w:ind w:firstLine="1134"/>
        <w:jc w:val="both"/>
        <w:rPr>
          <w:rFonts w:ascii="Arial" w:hAnsi="Arial" w:cs="Arial"/>
          <w:shd w:val="clear" w:color="auto" w:fill="FFFFFF"/>
        </w:rPr>
      </w:pPr>
      <w:r w:rsidRPr="00C143A5">
        <w:rPr>
          <w:rFonts w:ascii="Arial" w:hAnsi="Arial" w:cs="Arial"/>
          <w:shd w:val="clear" w:color="auto" w:fill="FFFFFF"/>
        </w:rPr>
        <w:lastRenderedPageBreak/>
        <w:t>Após a identificação e classificação, deve-se executar uma análise qualitativa e quantitativa</w:t>
      </w:r>
      <w:r w:rsidR="003C0F73" w:rsidRPr="00C143A5">
        <w:rPr>
          <w:rFonts w:ascii="Arial" w:hAnsi="Arial" w:cs="Arial"/>
          <w:shd w:val="clear" w:color="auto" w:fill="FFFFFF"/>
        </w:rPr>
        <w:t xml:space="preserve"> dos riscos</w:t>
      </w:r>
      <w:r w:rsidRPr="00C143A5">
        <w:rPr>
          <w:rFonts w:ascii="Arial" w:hAnsi="Arial" w:cs="Arial"/>
          <w:shd w:val="clear" w:color="auto" w:fill="FFFFFF"/>
        </w:rPr>
        <w:t>.</w:t>
      </w:r>
      <w:r w:rsidR="003C0F73" w:rsidRPr="00C143A5">
        <w:rPr>
          <w:rFonts w:ascii="Arial" w:hAnsi="Arial" w:cs="Arial"/>
          <w:shd w:val="clear" w:color="auto" w:fill="FFFFFF"/>
        </w:rPr>
        <w:t xml:space="preserve"> Esta análise</w:t>
      </w:r>
      <w:r w:rsidRPr="00C143A5">
        <w:rPr>
          <w:rFonts w:ascii="Arial" w:hAnsi="Arial" w:cs="Arial"/>
          <w:shd w:val="clear" w:color="auto" w:fill="FFFFFF"/>
        </w:rPr>
        <w:t xml:space="preserve"> é realizada por meio da classificação escalar da probabilidade e do impacto, conforme a tabela de referência abaixo.</w:t>
      </w:r>
    </w:p>
    <w:p w14:paraId="602A5F42" w14:textId="77777777" w:rsidR="003C0F73" w:rsidRPr="00C143A5" w:rsidRDefault="003C0F73" w:rsidP="006F54E9">
      <w:pPr>
        <w:pStyle w:val="TableContents"/>
        <w:spacing w:line="360" w:lineRule="auto"/>
        <w:ind w:firstLine="1134"/>
        <w:jc w:val="both"/>
        <w:rPr>
          <w:rFonts w:ascii="Arial" w:hAnsi="Arial" w:cs="Arial"/>
          <w:shd w:val="clear" w:color="auto" w:fill="FFFFFF"/>
        </w:rPr>
      </w:pPr>
    </w:p>
    <w:tbl>
      <w:tblPr>
        <w:tblW w:w="5213" w:type="dxa"/>
        <w:tblInd w:w="2033" w:type="dxa"/>
        <w:tblLayout w:type="fixed"/>
        <w:tblCellMar>
          <w:left w:w="10" w:type="dxa"/>
          <w:right w:w="10" w:type="dxa"/>
        </w:tblCellMar>
        <w:tblLook w:val="0000" w:firstRow="0" w:lastRow="0" w:firstColumn="0" w:lastColumn="0" w:noHBand="0" w:noVBand="0"/>
      </w:tblPr>
      <w:tblGrid>
        <w:gridCol w:w="2495"/>
        <w:gridCol w:w="2718"/>
      </w:tblGrid>
      <w:tr w:rsidR="003C0F73" w:rsidRPr="00C143A5" w14:paraId="3970610C" w14:textId="77777777" w:rsidTr="0008557E">
        <w:trPr>
          <w:tblHeader/>
        </w:trPr>
        <w:tc>
          <w:tcPr>
            <w:tcW w:w="2495" w:type="dxa"/>
            <w:tcBorders>
              <w:top w:val="single" w:sz="2" w:space="0" w:color="000000"/>
              <w:left w:val="single" w:sz="2" w:space="0" w:color="000000"/>
              <w:bottom w:val="single" w:sz="2" w:space="0" w:color="000000"/>
            </w:tcBorders>
            <w:shd w:val="clear" w:color="auto" w:fill="EEEEEE"/>
            <w:tcMar>
              <w:top w:w="55" w:type="dxa"/>
              <w:left w:w="55" w:type="dxa"/>
              <w:bottom w:w="55" w:type="dxa"/>
              <w:right w:w="55" w:type="dxa"/>
            </w:tcMar>
            <w:vAlign w:val="center"/>
          </w:tcPr>
          <w:p w14:paraId="7F0C4E94" w14:textId="0F6AB624" w:rsidR="0017773F" w:rsidRPr="00C143A5" w:rsidRDefault="003C0F73" w:rsidP="0017773F">
            <w:pPr>
              <w:pStyle w:val="TableContents"/>
              <w:jc w:val="center"/>
              <w:rPr>
                <w:rFonts w:ascii="Arial" w:hAnsi="Arial" w:cs="Arial"/>
                <w:b/>
                <w:bCs/>
              </w:rPr>
            </w:pPr>
            <w:r w:rsidRPr="00C143A5">
              <w:rPr>
                <w:rFonts w:ascii="Arial" w:hAnsi="Arial" w:cs="Arial"/>
                <w:b/>
                <w:bCs/>
              </w:rPr>
              <w:t>Classificação</w:t>
            </w:r>
            <w:r w:rsidR="0017773F">
              <w:rPr>
                <w:rFonts w:ascii="Arial" w:hAnsi="Arial" w:cs="Arial"/>
                <w:b/>
                <w:bCs/>
              </w:rPr>
              <w:t xml:space="preserve"> da Probabilidade</w:t>
            </w:r>
          </w:p>
        </w:tc>
        <w:tc>
          <w:tcPr>
            <w:tcW w:w="2718" w:type="dxa"/>
            <w:tcBorders>
              <w:top w:val="single" w:sz="2" w:space="0" w:color="000000"/>
              <w:left w:val="single" w:sz="2" w:space="0" w:color="000000"/>
              <w:bottom w:val="single" w:sz="2" w:space="0" w:color="000000"/>
              <w:right w:val="single" w:sz="2" w:space="0" w:color="000000"/>
            </w:tcBorders>
            <w:shd w:val="clear" w:color="auto" w:fill="EEEEEE"/>
            <w:tcMar>
              <w:top w:w="55" w:type="dxa"/>
              <w:left w:w="55" w:type="dxa"/>
              <w:bottom w:w="55" w:type="dxa"/>
              <w:right w:w="55" w:type="dxa"/>
            </w:tcMar>
            <w:vAlign w:val="center"/>
          </w:tcPr>
          <w:p w14:paraId="162F8E3C" w14:textId="77777777" w:rsidR="003C0F73" w:rsidRPr="00C143A5" w:rsidRDefault="003C0F73" w:rsidP="0008557E">
            <w:pPr>
              <w:pStyle w:val="TableContents"/>
              <w:jc w:val="center"/>
              <w:rPr>
                <w:rFonts w:ascii="Arial" w:hAnsi="Arial" w:cs="Arial"/>
                <w:b/>
                <w:bCs/>
              </w:rPr>
            </w:pPr>
            <w:r w:rsidRPr="00C143A5">
              <w:rPr>
                <w:rFonts w:ascii="Arial" w:hAnsi="Arial" w:cs="Arial"/>
                <w:b/>
                <w:bCs/>
              </w:rPr>
              <w:t>Valor</w:t>
            </w:r>
          </w:p>
        </w:tc>
      </w:tr>
      <w:tr w:rsidR="003C0F73" w:rsidRPr="00C143A5" w14:paraId="224B15B9" w14:textId="77777777" w:rsidTr="0008557E">
        <w:tc>
          <w:tcPr>
            <w:tcW w:w="2495"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2747ED9E" w14:textId="5AF11A41" w:rsidR="003C0F73" w:rsidRPr="00C143A5" w:rsidRDefault="0017773F" w:rsidP="0008557E">
            <w:pPr>
              <w:pStyle w:val="TableContents"/>
              <w:jc w:val="center"/>
              <w:rPr>
                <w:rFonts w:ascii="Arial" w:hAnsi="Arial" w:cs="Arial"/>
              </w:rPr>
            </w:pPr>
            <w:r>
              <w:rPr>
                <w:rFonts w:ascii="Arial" w:hAnsi="Arial" w:cs="Arial"/>
              </w:rPr>
              <w:t>Remot</w:t>
            </w:r>
            <w:r w:rsidR="00CB60F8">
              <w:rPr>
                <w:rFonts w:ascii="Arial" w:hAnsi="Arial" w:cs="Arial"/>
              </w:rPr>
              <w:t>o</w:t>
            </w:r>
          </w:p>
        </w:tc>
        <w:tc>
          <w:tcPr>
            <w:tcW w:w="2718"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0D737B3A" w14:textId="77777777" w:rsidR="003C0F73" w:rsidRPr="00C143A5" w:rsidRDefault="003C0F73" w:rsidP="0008557E">
            <w:pPr>
              <w:pStyle w:val="TableContents"/>
              <w:jc w:val="center"/>
              <w:rPr>
                <w:rFonts w:ascii="Arial" w:hAnsi="Arial" w:cs="Arial"/>
              </w:rPr>
            </w:pPr>
            <w:r w:rsidRPr="00C143A5">
              <w:rPr>
                <w:rFonts w:ascii="Arial" w:hAnsi="Arial" w:cs="Arial"/>
              </w:rPr>
              <w:t>5</w:t>
            </w:r>
          </w:p>
        </w:tc>
      </w:tr>
      <w:tr w:rsidR="003C0F73" w:rsidRPr="00C143A5" w14:paraId="34F31337" w14:textId="77777777" w:rsidTr="0017773F">
        <w:tc>
          <w:tcPr>
            <w:tcW w:w="2495"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358D0FC8" w14:textId="700A6A40" w:rsidR="003C0F73" w:rsidRPr="00C143A5" w:rsidRDefault="0017773F" w:rsidP="0008557E">
            <w:pPr>
              <w:pStyle w:val="TableContents"/>
              <w:jc w:val="center"/>
              <w:rPr>
                <w:rFonts w:ascii="Arial" w:hAnsi="Arial" w:cs="Arial"/>
              </w:rPr>
            </w:pPr>
            <w:r>
              <w:rPr>
                <w:rFonts w:ascii="Arial" w:hAnsi="Arial" w:cs="Arial"/>
              </w:rPr>
              <w:t>Improvável</w:t>
            </w:r>
          </w:p>
        </w:tc>
        <w:tc>
          <w:tcPr>
            <w:tcW w:w="2718"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7FA3409F" w14:textId="77777777" w:rsidR="003C0F73" w:rsidRPr="00C143A5" w:rsidRDefault="003C0F73" w:rsidP="0008557E">
            <w:pPr>
              <w:pStyle w:val="TableContents"/>
              <w:jc w:val="center"/>
              <w:rPr>
                <w:rFonts w:ascii="Arial" w:hAnsi="Arial" w:cs="Arial"/>
              </w:rPr>
            </w:pPr>
            <w:r w:rsidRPr="00C143A5">
              <w:rPr>
                <w:rFonts w:ascii="Arial" w:hAnsi="Arial" w:cs="Arial"/>
              </w:rPr>
              <w:t>10</w:t>
            </w:r>
          </w:p>
        </w:tc>
      </w:tr>
      <w:tr w:rsidR="003C0F73" w:rsidRPr="00C143A5" w14:paraId="1C65DF4A" w14:textId="77777777" w:rsidTr="0017773F">
        <w:tc>
          <w:tcPr>
            <w:tcW w:w="2495" w:type="dxa"/>
            <w:tcBorders>
              <w:top w:val="single" w:sz="2" w:space="0" w:color="000000"/>
              <w:left w:val="single" w:sz="2" w:space="0" w:color="000000"/>
              <w:bottom w:val="single" w:sz="4" w:space="0" w:color="auto"/>
            </w:tcBorders>
            <w:shd w:val="clear" w:color="auto" w:fill="auto"/>
            <w:tcMar>
              <w:top w:w="55" w:type="dxa"/>
              <w:left w:w="55" w:type="dxa"/>
              <w:bottom w:w="55" w:type="dxa"/>
              <w:right w:w="55" w:type="dxa"/>
            </w:tcMar>
            <w:vAlign w:val="center"/>
          </w:tcPr>
          <w:p w14:paraId="6C34FDC5" w14:textId="2E03911E" w:rsidR="003C0F73" w:rsidRPr="00C143A5" w:rsidRDefault="0017773F" w:rsidP="0008557E">
            <w:pPr>
              <w:pStyle w:val="TableContents"/>
              <w:jc w:val="center"/>
              <w:rPr>
                <w:rFonts w:ascii="Arial" w:hAnsi="Arial" w:cs="Arial"/>
              </w:rPr>
            </w:pPr>
            <w:r>
              <w:rPr>
                <w:rFonts w:ascii="Arial" w:hAnsi="Arial" w:cs="Arial"/>
              </w:rPr>
              <w:t>Provável</w:t>
            </w:r>
          </w:p>
        </w:tc>
        <w:tc>
          <w:tcPr>
            <w:tcW w:w="2718" w:type="dxa"/>
            <w:tcBorders>
              <w:top w:val="single" w:sz="2" w:space="0" w:color="000000"/>
              <w:left w:val="single" w:sz="2" w:space="0" w:color="000000"/>
              <w:bottom w:val="single" w:sz="4" w:space="0" w:color="auto"/>
              <w:right w:val="single" w:sz="2" w:space="0" w:color="000000"/>
            </w:tcBorders>
            <w:shd w:val="clear" w:color="auto" w:fill="auto"/>
            <w:tcMar>
              <w:top w:w="55" w:type="dxa"/>
              <w:left w:w="55" w:type="dxa"/>
              <w:bottom w:w="55" w:type="dxa"/>
              <w:right w:w="55" w:type="dxa"/>
            </w:tcMar>
            <w:vAlign w:val="center"/>
          </w:tcPr>
          <w:p w14:paraId="47F851C5" w14:textId="77777777" w:rsidR="003C0F73" w:rsidRPr="00C143A5" w:rsidRDefault="003C0F73" w:rsidP="0008557E">
            <w:pPr>
              <w:pStyle w:val="TableContents"/>
              <w:jc w:val="center"/>
              <w:rPr>
                <w:rFonts w:ascii="Arial" w:hAnsi="Arial" w:cs="Arial"/>
              </w:rPr>
            </w:pPr>
            <w:r w:rsidRPr="00C143A5">
              <w:rPr>
                <w:rFonts w:ascii="Arial" w:hAnsi="Arial" w:cs="Arial"/>
              </w:rPr>
              <w:t>15</w:t>
            </w:r>
          </w:p>
        </w:tc>
      </w:tr>
      <w:tr w:rsidR="0017773F" w:rsidRPr="00C143A5" w14:paraId="650A70A4" w14:textId="77777777" w:rsidTr="0017773F">
        <w:tc>
          <w:tcPr>
            <w:tcW w:w="2495" w:type="dxa"/>
            <w:tcBorders>
              <w:top w:val="single" w:sz="4" w:space="0" w:color="auto"/>
              <w:left w:val="single" w:sz="2" w:space="0" w:color="000000"/>
              <w:bottom w:val="single" w:sz="2" w:space="0" w:color="000000"/>
            </w:tcBorders>
            <w:shd w:val="clear" w:color="auto" w:fill="auto"/>
            <w:tcMar>
              <w:top w:w="55" w:type="dxa"/>
              <w:left w:w="55" w:type="dxa"/>
              <w:bottom w:w="55" w:type="dxa"/>
              <w:right w:w="55" w:type="dxa"/>
            </w:tcMar>
            <w:vAlign w:val="center"/>
          </w:tcPr>
          <w:p w14:paraId="4C83175B" w14:textId="2F5EA366" w:rsidR="0017773F" w:rsidRPr="00C143A5" w:rsidRDefault="0017773F" w:rsidP="0017773F">
            <w:pPr>
              <w:pStyle w:val="TableContents"/>
              <w:jc w:val="center"/>
              <w:rPr>
                <w:rFonts w:ascii="Arial" w:hAnsi="Arial" w:cs="Arial"/>
              </w:rPr>
            </w:pPr>
            <w:r>
              <w:rPr>
                <w:rFonts w:ascii="Arial" w:hAnsi="Arial" w:cs="Arial"/>
              </w:rPr>
              <w:t>Altamente Provável</w:t>
            </w:r>
          </w:p>
        </w:tc>
        <w:tc>
          <w:tcPr>
            <w:tcW w:w="2718" w:type="dxa"/>
            <w:tcBorders>
              <w:top w:val="single" w:sz="4" w:space="0" w:color="auto"/>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5C23D0B4" w14:textId="7F6B7FD3" w:rsidR="0017773F" w:rsidRPr="00C143A5" w:rsidRDefault="0017773F" w:rsidP="0008557E">
            <w:pPr>
              <w:pStyle w:val="TableContents"/>
              <w:jc w:val="center"/>
              <w:rPr>
                <w:rFonts w:ascii="Arial" w:hAnsi="Arial" w:cs="Arial"/>
              </w:rPr>
            </w:pPr>
            <w:r>
              <w:rPr>
                <w:rFonts w:ascii="Arial" w:hAnsi="Arial" w:cs="Arial"/>
              </w:rPr>
              <w:t>20</w:t>
            </w:r>
          </w:p>
        </w:tc>
      </w:tr>
    </w:tbl>
    <w:p w14:paraId="754A3B6D" w14:textId="77777777" w:rsidR="006F54E9" w:rsidRPr="00C143A5" w:rsidRDefault="006F54E9" w:rsidP="006F54E9">
      <w:pPr>
        <w:pStyle w:val="SemEspaamento"/>
        <w:spacing w:line="360" w:lineRule="auto"/>
        <w:jc w:val="center"/>
        <w:rPr>
          <w:rFonts w:ascii="Arial" w:hAnsi="Arial" w:cs="Arial"/>
          <w:szCs w:val="24"/>
        </w:rPr>
      </w:pPr>
      <w:r w:rsidRPr="00C143A5">
        <w:rPr>
          <w:rFonts w:ascii="Arial" w:hAnsi="Arial" w:cs="Arial"/>
          <w:szCs w:val="24"/>
        </w:rPr>
        <w:t>Tabela 1: Escala qualitativa de classificação.</w:t>
      </w:r>
    </w:p>
    <w:p w14:paraId="3BD6AC86" w14:textId="77777777" w:rsidR="006F54E9" w:rsidRPr="00C143A5" w:rsidRDefault="006F54E9" w:rsidP="006F54E9">
      <w:pPr>
        <w:pStyle w:val="SemEspaamento"/>
        <w:spacing w:line="360" w:lineRule="auto"/>
        <w:jc w:val="center"/>
        <w:rPr>
          <w:rFonts w:ascii="Arial" w:hAnsi="Arial" w:cs="Arial"/>
          <w:color w:val="FF0000"/>
          <w:szCs w:val="24"/>
        </w:rPr>
      </w:pPr>
    </w:p>
    <w:p w14:paraId="35A5681F" w14:textId="77777777" w:rsidR="006F54E9" w:rsidRPr="00C143A5" w:rsidRDefault="006F54E9" w:rsidP="006F54E9">
      <w:pPr>
        <w:pStyle w:val="TableContents"/>
        <w:spacing w:line="360" w:lineRule="auto"/>
        <w:ind w:firstLine="1134"/>
        <w:jc w:val="both"/>
        <w:rPr>
          <w:rFonts w:ascii="Arial" w:hAnsi="Arial" w:cs="Arial"/>
          <w:shd w:val="clear" w:color="auto" w:fill="FFFFFF"/>
        </w:rPr>
      </w:pPr>
      <w:r w:rsidRPr="00C143A5">
        <w:rPr>
          <w:rFonts w:ascii="Arial" w:hAnsi="Arial" w:cs="Arial"/>
          <w:shd w:val="clear" w:color="auto" w:fill="FFFFFF"/>
        </w:rPr>
        <w:t>A análise qualitativa dos riscos consiste na classificação conforme a relação entre a probabilidade e o impacto, tal classificação resultará no nível do risco e direcionará as ações relacionadas aos riscos durante a fase de planejamento e gestão do contrato.</w:t>
      </w:r>
    </w:p>
    <w:p w14:paraId="25984621" w14:textId="77777777" w:rsidR="006F54E9" w:rsidRPr="00C143A5" w:rsidRDefault="006F54E9" w:rsidP="006F54E9">
      <w:pPr>
        <w:pStyle w:val="TableContents"/>
        <w:spacing w:line="360" w:lineRule="auto"/>
        <w:ind w:firstLine="1134"/>
        <w:jc w:val="both"/>
        <w:rPr>
          <w:rFonts w:ascii="Arial" w:hAnsi="Arial" w:cs="Arial"/>
          <w:shd w:val="clear" w:color="auto" w:fill="FFFFFF"/>
        </w:rPr>
      </w:pPr>
      <w:r w:rsidRPr="00C143A5">
        <w:rPr>
          <w:rFonts w:ascii="Arial" w:hAnsi="Arial" w:cs="Arial"/>
          <w:shd w:val="clear" w:color="auto" w:fill="FFFFFF"/>
        </w:rPr>
        <w:t>A tabela a seguir apresenta a Matriz Probabilidade x Impacto, instrumento responsável pela definição dos critérios quantitativos de classificação do nível de risco.</w:t>
      </w:r>
    </w:p>
    <w:p w14:paraId="3140DC79" w14:textId="46E84BFB" w:rsidR="006F54E9" w:rsidRPr="00C143A5" w:rsidRDefault="00A14B44" w:rsidP="006F54E9">
      <w:pPr>
        <w:pStyle w:val="SemEspaamento"/>
        <w:spacing w:line="360" w:lineRule="auto"/>
        <w:jc w:val="center"/>
        <w:rPr>
          <w:rFonts w:ascii="Arial" w:hAnsi="Arial" w:cs="Arial"/>
          <w:szCs w:val="24"/>
        </w:rPr>
      </w:pPr>
      <w:r w:rsidRPr="00A14B44">
        <w:rPr>
          <w:noProof/>
        </w:rPr>
        <w:drawing>
          <wp:inline distT="0" distB="0" distL="0" distR="0" wp14:anchorId="7ADD2B1E" wp14:editId="4522F9C1">
            <wp:extent cx="3226532" cy="1876425"/>
            <wp:effectExtent l="0" t="0" r="0" b="0"/>
            <wp:docPr id="125133208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34467" cy="1881040"/>
                    </a:xfrm>
                    <a:prstGeom prst="rect">
                      <a:avLst/>
                    </a:prstGeom>
                    <a:noFill/>
                    <a:ln>
                      <a:noFill/>
                    </a:ln>
                  </pic:spPr>
                </pic:pic>
              </a:graphicData>
            </a:graphic>
          </wp:inline>
        </w:drawing>
      </w:r>
    </w:p>
    <w:p w14:paraId="2056E121" w14:textId="77777777" w:rsidR="006F54E9" w:rsidRPr="00C143A5" w:rsidRDefault="006F54E9" w:rsidP="006F54E9">
      <w:pPr>
        <w:pStyle w:val="SemEspaamento"/>
        <w:spacing w:line="360" w:lineRule="auto"/>
        <w:jc w:val="center"/>
        <w:rPr>
          <w:rFonts w:ascii="Arial" w:hAnsi="Arial" w:cs="Arial"/>
          <w:color w:val="FF0000"/>
          <w:szCs w:val="24"/>
        </w:rPr>
      </w:pPr>
      <w:r w:rsidRPr="00C143A5">
        <w:rPr>
          <w:rFonts w:ascii="Arial" w:hAnsi="Arial" w:cs="Arial"/>
          <w:szCs w:val="24"/>
        </w:rPr>
        <w:t>Figura 1: Matriz Probabilidade x Impacto</w:t>
      </w:r>
    </w:p>
    <w:p w14:paraId="40077A4B" w14:textId="77777777" w:rsidR="006F54E9" w:rsidRPr="00C143A5" w:rsidRDefault="006F54E9" w:rsidP="006F54E9">
      <w:pPr>
        <w:pStyle w:val="SemEspaamento"/>
        <w:spacing w:line="360" w:lineRule="auto"/>
        <w:rPr>
          <w:rFonts w:ascii="Arial" w:hAnsi="Arial" w:cs="Arial"/>
          <w:color w:val="FF0000"/>
          <w:szCs w:val="24"/>
        </w:rPr>
      </w:pPr>
    </w:p>
    <w:p w14:paraId="79EB57C6" w14:textId="77777777" w:rsidR="006F54E9" w:rsidRPr="00C143A5" w:rsidRDefault="006F54E9" w:rsidP="006F54E9">
      <w:pPr>
        <w:pStyle w:val="TableContents"/>
        <w:spacing w:line="360" w:lineRule="auto"/>
        <w:ind w:firstLine="1134"/>
        <w:jc w:val="both"/>
        <w:rPr>
          <w:rFonts w:ascii="Arial" w:hAnsi="Arial" w:cs="Arial"/>
          <w:shd w:val="clear" w:color="auto" w:fill="FFFFFF"/>
        </w:rPr>
      </w:pPr>
      <w:r w:rsidRPr="00C143A5">
        <w:rPr>
          <w:rFonts w:ascii="Arial" w:hAnsi="Arial" w:cs="Arial"/>
          <w:shd w:val="clear" w:color="auto" w:fill="FFFFFF"/>
        </w:rPr>
        <w:t xml:space="preserve">O produto da probabilidade pelo impacto de cada risco deve se enquadrar em uma região da matriz probabilidade x impacto. Caso o risco enquadre-se na região verde, seu nível de risco é entendido como baixo, logo admite-se a aceitação do mesmo ou adoção das medidas preventivas, através do uso de controles de segurança. Se estiver na região amarela, entende-se como médio; e se estiver na região vermelha, entende-se como nível de risco alto. Nos casos de riscos </w:t>
      </w:r>
      <w:r w:rsidRPr="00C143A5">
        <w:rPr>
          <w:rFonts w:ascii="Arial" w:hAnsi="Arial" w:cs="Arial"/>
          <w:shd w:val="clear" w:color="auto" w:fill="FFFFFF"/>
        </w:rPr>
        <w:lastRenderedPageBreak/>
        <w:t>classificados como médio e alto, deve-se adotar obrigatoriamente os controles de segurança previstos.</w:t>
      </w:r>
    </w:p>
    <w:p w14:paraId="45E54CAB" w14:textId="77777777" w:rsidR="006E763A" w:rsidRPr="00C143A5" w:rsidRDefault="006E763A" w:rsidP="006F54E9">
      <w:pPr>
        <w:pStyle w:val="TableContents"/>
        <w:spacing w:line="360" w:lineRule="auto"/>
        <w:ind w:firstLine="1134"/>
        <w:jc w:val="both"/>
        <w:rPr>
          <w:rFonts w:ascii="Arial" w:hAnsi="Arial" w:cs="Arial"/>
          <w:shd w:val="clear" w:color="auto" w:fill="FFFFFF"/>
        </w:rPr>
      </w:pPr>
    </w:p>
    <w:tbl>
      <w:tblPr>
        <w:tblW w:w="5000" w:type="pct"/>
        <w:tblCellMar>
          <w:left w:w="10" w:type="dxa"/>
          <w:right w:w="10" w:type="dxa"/>
        </w:tblCellMar>
        <w:tblLook w:val="0000" w:firstRow="0" w:lastRow="0" w:firstColumn="0" w:lastColumn="0" w:noHBand="0" w:noVBand="0"/>
      </w:tblPr>
      <w:tblGrid>
        <w:gridCol w:w="9068"/>
      </w:tblGrid>
      <w:tr w:rsidR="006E763A" w:rsidRPr="00C143A5" w14:paraId="0313DF65" w14:textId="77777777" w:rsidTr="0008557E">
        <w:trPr>
          <w:trHeight w:val="333"/>
        </w:trPr>
        <w:tc>
          <w:tcPr>
            <w:tcW w:w="5000" w:type="pct"/>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135D7310" w14:textId="68034D2F" w:rsidR="006E763A" w:rsidRPr="00C143A5" w:rsidRDefault="006E763A" w:rsidP="0008557E">
            <w:pPr>
              <w:pStyle w:val="Standard"/>
              <w:tabs>
                <w:tab w:val="left" w:pos="555"/>
                <w:tab w:val="left" w:pos="840"/>
                <w:tab w:val="left" w:pos="1140"/>
                <w:tab w:val="left" w:pos="1395"/>
                <w:tab w:val="left" w:pos="1650"/>
                <w:tab w:val="left" w:pos="1965"/>
                <w:tab w:val="left" w:pos="2220"/>
                <w:tab w:val="left" w:leader="underscore" w:pos="7336"/>
              </w:tabs>
              <w:spacing w:before="57" w:after="57" w:line="360" w:lineRule="auto"/>
              <w:jc w:val="both"/>
              <w:rPr>
                <w:rFonts w:ascii="Arial" w:hAnsi="Arial" w:cs="Arial"/>
                <w:b/>
                <w:bCs/>
              </w:rPr>
            </w:pPr>
            <w:r w:rsidRPr="00C143A5">
              <w:rPr>
                <w:rFonts w:ascii="Arial" w:hAnsi="Arial" w:cs="Arial"/>
                <w:b/>
                <w:bCs/>
              </w:rPr>
              <w:t>2 - IDENTIFICAÇÃO E ANÁLISE DOS PRINCIPAIS RISCOS</w:t>
            </w:r>
          </w:p>
        </w:tc>
      </w:tr>
    </w:tbl>
    <w:p w14:paraId="0D0F86FD" w14:textId="77777777" w:rsidR="006E763A" w:rsidRPr="00C143A5" w:rsidRDefault="006E763A" w:rsidP="006F54E9">
      <w:pPr>
        <w:pStyle w:val="TableContents"/>
        <w:spacing w:line="360" w:lineRule="auto"/>
        <w:ind w:firstLine="1134"/>
        <w:jc w:val="both"/>
        <w:rPr>
          <w:rFonts w:ascii="Arial" w:hAnsi="Arial" w:cs="Arial"/>
          <w:shd w:val="clear" w:color="auto" w:fill="FFFFFF"/>
        </w:rPr>
      </w:pPr>
    </w:p>
    <w:p w14:paraId="5493408A" w14:textId="08BB1B35" w:rsidR="006F54E9" w:rsidRPr="00C143A5" w:rsidRDefault="006F54E9" w:rsidP="006F54E9">
      <w:pPr>
        <w:pStyle w:val="TableContents"/>
        <w:spacing w:line="360" w:lineRule="auto"/>
        <w:ind w:firstLine="1134"/>
        <w:jc w:val="both"/>
        <w:rPr>
          <w:b/>
          <w:sz w:val="6"/>
          <w:szCs w:val="32"/>
        </w:rPr>
      </w:pPr>
      <w:r w:rsidRPr="00C143A5">
        <w:rPr>
          <w:rFonts w:ascii="Arial" w:hAnsi="Arial" w:cs="Arial"/>
          <w:shd w:val="clear" w:color="auto" w:fill="FFFFFF"/>
        </w:rPr>
        <w:t>A tabela a seguir apresenta uma síntese dos riscos identificados e classificados neste documento.</w:t>
      </w:r>
    </w:p>
    <w:p w14:paraId="24A3EC9A" w14:textId="77777777" w:rsidR="006E763A" w:rsidRDefault="006E763A">
      <w:pPr>
        <w:rPr>
          <w:b/>
          <w:spacing w:val="-2"/>
          <w:sz w:val="21"/>
        </w:rPr>
      </w:pPr>
    </w:p>
    <w:tbl>
      <w:tblPr>
        <w:tblW w:w="5000" w:type="pct"/>
        <w:tblCellMar>
          <w:left w:w="70" w:type="dxa"/>
          <w:right w:w="70" w:type="dxa"/>
        </w:tblCellMar>
        <w:tblLook w:val="04A0" w:firstRow="1" w:lastRow="0" w:firstColumn="1" w:lastColumn="0" w:noHBand="0" w:noVBand="1"/>
      </w:tblPr>
      <w:tblGrid>
        <w:gridCol w:w="714"/>
        <w:gridCol w:w="4158"/>
        <w:gridCol w:w="1588"/>
        <w:gridCol w:w="743"/>
        <w:gridCol w:w="743"/>
        <w:gridCol w:w="1098"/>
      </w:tblGrid>
      <w:tr w:rsidR="00CB60F8" w:rsidRPr="00CB60F8" w14:paraId="653A7D57" w14:textId="77777777" w:rsidTr="00CB60F8">
        <w:trPr>
          <w:trHeight w:val="540"/>
        </w:trPr>
        <w:tc>
          <w:tcPr>
            <w:tcW w:w="394" w:type="pct"/>
            <w:tcBorders>
              <w:top w:val="single" w:sz="12" w:space="0" w:color="auto"/>
              <w:left w:val="single" w:sz="12" w:space="0" w:color="auto"/>
              <w:bottom w:val="single" w:sz="12" w:space="0" w:color="auto"/>
              <w:right w:val="single" w:sz="12" w:space="0" w:color="auto"/>
            </w:tcBorders>
            <w:shd w:val="clear" w:color="000000" w:fill="A6C9EC"/>
            <w:noWrap/>
            <w:vAlign w:val="center"/>
            <w:hideMark/>
          </w:tcPr>
          <w:p w14:paraId="2750852B" w14:textId="77777777" w:rsidR="00CB60F8" w:rsidRPr="00CB60F8" w:rsidRDefault="00CB60F8" w:rsidP="00CB60F8">
            <w:pPr>
              <w:spacing w:line="240" w:lineRule="auto"/>
              <w:jc w:val="center"/>
              <w:rPr>
                <w:rFonts w:eastAsia="Times New Roman"/>
                <w:b/>
                <w:bCs/>
                <w:color w:val="000000"/>
                <w:sz w:val="20"/>
                <w:szCs w:val="20"/>
              </w:rPr>
            </w:pPr>
            <w:r w:rsidRPr="00CB60F8">
              <w:rPr>
                <w:rFonts w:eastAsia="Times New Roman"/>
                <w:b/>
                <w:bCs/>
                <w:color w:val="000000"/>
                <w:sz w:val="20"/>
                <w:szCs w:val="20"/>
              </w:rPr>
              <w:t>Id</w:t>
            </w:r>
          </w:p>
        </w:tc>
        <w:tc>
          <w:tcPr>
            <w:tcW w:w="2299" w:type="pct"/>
            <w:tcBorders>
              <w:top w:val="single" w:sz="12" w:space="0" w:color="auto"/>
              <w:left w:val="nil"/>
              <w:bottom w:val="single" w:sz="12" w:space="0" w:color="auto"/>
              <w:right w:val="single" w:sz="12" w:space="0" w:color="auto"/>
            </w:tcBorders>
            <w:shd w:val="clear" w:color="000000" w:fill="A6C9EC"/>
            <w:noWrap/>
            <w:vAlign w:val="center"/>
            <w:hideMark/>
          </w:tcPr>
          <w:p w14:paraId="57117858" w14:textId="77777777" w:rsidR="00CB60F8" w:rsidRPr="00CB60F8" w:rsidRDefault="00CB60F8" w:rsidP="00CB60F8">
            <w:pPr>
              <w:spacing w:line="240" w:lineRule="auto"/>
              <w:jc w:val="center"/>
              <w:rPr>
                <w:rFonts w:eastAsia="Times New Roman"/>
                <w:b/>
                <w:bCs/>
                <w:color w:val="000000"/>
                <w:sz w:val="20"/>
                <w:szCs w:val="20"/>
              </w:rPr>
            </w:pPr>
            <w:r w:rsidRPr="00CB60F8">
              <w:rPr>
                <w:rFonts w:eastAsia="Times New Roman"/>
                <w:b/>
                <w:bCs/>
                <w:color w:val="000000"/>
                <w:sz w:val="20"/>
                <w:szCs w:val="20"/>
              </w:rPr>
              <w:t>Risco</w:t>
            </w:r>
          </w:p>
        </w:tc>
        <w:tc>
          <w:tcPr>
            <w:tcW w:w="878" w:type="pct"/>
            <w:tcBorders>
              <w:top w:val="single" w:sz="12" w:space="0" w:color="auto"/>
              <w:left w:val="nil"/>
              <w:bottom w:val="single" w:sz="12" w:space="0" w:color="auto"/>
              <w:right w:val="single" w:sz="12" w:space="0" w:color="auto"/>
            </w:tcBorders>
            <w:shd w:val="clear" w:color="000000" w:fill="A6C9EC"/>
            <w:vAlign w:val="center"/>
            <w:hideMark/>
          </w:tcPr>
          <w:p w14:paraId="5442AAE0" w14:textId="77777777" w:rsidR="00CB60F8" w:rsidRPr="00CB60F8" w:rsidRDefault="00CB60F8" w:rsidP="00CB60F8">
            <w:pPr>
              <w:spacing w:line="240" w:lineRule="auto"/>
              <w:jc w:val="center"/>
              <w:rPr>
                <w:rFonts w:eastAsia="Times New Roman"/>
                <w:b/>
                <w:bCs/>
                <w:color w:val="000000"/>
                <w:sz w:val="20"/>
                <w:szCs w:val="20"/>
              </w:rPr>
            </w:pPr>
            <w:r w:rsidRPr="00CB60F8">
              <w:rPr>
                <w:rFonts w:eastAsia="Times New Roman"/>
                <w:b/>
                <w:bCs/>
                <w:color w:val="000000"/>
                <w:sz w:val="20"/>
                <w:szCs w:val="20"/>
              </w:rPr>
              <w:t>Relacionado ao(à):</w:t>
            </w:r>
          </w:p>
        </w:tc>
        <w:tc>
          <w:tcPr>
            <w:tcW w:w="411" w:type="pct"/>
            <w:tcBorders>
              <w:top w:val="single" w:sz="12" w:space="0" w:color="auto"/>
              <w:left w:val="nil"/>
              <w:bottom w:val="single" w:sz="12" w:space="0" w:color="auto"/>
              <w:right w:val="single" w:sz="12" w:space="0" w:color="auto"/>
            </w:tcBorders>
            <w:shd w:val="clear" w:color="000000" w:fill="A6C9EC"/>
            <w:noWrap/>
            <w:vAlign w:val="center"/>
            <w:hideMark/>
          </w:tcPr>
          <w:p w14:paraId="1CA2243A" w14:textId="77777777" w:rsidR="00CB60F8" w:rsidRPr="00CB60F8" w:rsidRDefault="00CB60F8" w:rsidP="00CB60F8">
            <w:pPr>
              <w:spacing w:line="240" w:lineRule="auto"/>
              <w:jc w:val="center"/>
              <w:rPr>
                <w:rFonts w:eastAsia="Times New Roman"/>
                <w:b/>
                <w:bCs/>
                <w:color w:val="000000"/>
                <w:sz w:val="20"/>
                <w:szCs w:val="20"/>
              </w:rPr>
            </w:pPr>
            <w:r w:rsidRPr="00CB60F8">
              <w:rPr>
                <w:rFonts w:eastAsia="Times New Roman"/>
                <w:b/>
                <w:bCs/>
                <w:color w:val="000000"/>
                <w:sz w:val="20"/>
                <w:szCs w:val="20"/>
              </w:rPr>
              <w:t>P</w:t>
            </w:r>
          </w:p>
        </w:tc>
        <w:tc>
          <w:tcPr>
            <w:tcW w:w="411" w:type="pct"/>
            <w:tcBorders>
              <w:top w:val="single" w:sz="12" w:space="0" w:color="auto"/>
              <w:left w:val="nil"/>
              <w:bottom w:val="single" w:sz="12" w:space="0" w:color="auto"/>
              <w:right w:val="single" w:sz="12" w:space="0" w:color="auto"/>
            </w:tcBorders>
            <w:shd w:val="clear" w:color="000000" w:fill="A6C9EC"/>
            <w:noWrap/>
            <w:vAlign w:val="center"/>
            <w:hideMark/>
          </w:tcPr>
          <w:p w14:paraId="1354782D" w14:textId="77777777" w:rsidR="00CB60F8" w:rsidRPr="00CB60F8" w:rsidRDefault="00CB60F8" w:rsidP="00CB60F8">
            <w:pPr>
              <w:spacing w:line="240" w:lineRule="auto"/>
              <w:jc w:val="center"/>
              <w:rPr>
                <w:rFonts w:eastAsia="Times New Roman"/>
                <w:b/>
                <w:bCs/>
                <w:color w:val="000000"/>
                <w:sz w:val="20"/>
                <w:szCs w:val="20"/>
              </w:rPr>
            </w:pPr>
            <w:r w:rsidRPr="00CB60F8">
              <w:rPr>
                <w:rFonts w:eastAsia="Times New Roman"/>
                <w:b/>
                <w:bCs/>
                <w:color w:val="000000"/>
                <w:sz w:val="20"/>
                <w:szCs w:val="20"/>
              </w:rPr>
              <w:t>I</w:t>
            </w:r>
          </w:p>
        </w:tc>
        <w:tc>
          <w:tcPr>
            <w:tcW w:w="608" w:type="pct"/>
            <w:tcBorders>
              <w:top w:val="single" w:sz="12" w:space="0" w:color="auto"/>
              <w:left w:val="nil"/>
              <w:bottom w:val="single" w:sz="12" w:space="0" w:color="auto"/>
              <w:right w:val="single" w:sz="12" w:space="0" w:color="auto"/>
            </w:tcBorders>
            <w:shd w:val="clear" w:color="000000" w:fill="A6C9EC"/>
            <w:vAlign w:val="center"/>
            <w:hideMark/>
          </w:tcPr>
          <w:p w14:paraId="2A93052E" w14:textId="77777777" w:rsidR="00CB60F8" w:rsidRPr="00CB60F8" w:rsidRDefault="00CB60F8" w:rsidP="00CB60F8">
            <w:pPr>
              <w:spacing w:line="240" w:lineRule="auto"/>
              <w:jc w:val="center"/>
              <w:rPr>
                <w:rFonts w:eastAsia="Times New Roman"/>
                <w:b/>
                <w:bCs/>
                <w:color w:val="000000"/>
                <w:sz w:val="20"/>
                <w:szCs w:val="20"/>
              </w:rPr>
            </w:pPr>
            <w:r w:rsidRPr="00CB60F8">
              <w:rPr>
                <w:rFonts w:eastAsia="Times New Roman"/>
                <w:b/>
                <w:bCs/>
                <w:color w:val="000000"/>
                <w:sz w:val="20"/>
                <w:szCs w:val="20"/>
              </w:rPr>
              <w:t>Nível de Risco</w:t>
            </w:r>
            <w:r w:rsidRPr="00CB60F8">
              <w:rPr>
                <w:rFonts w:eastAsia="Times New Roman"/>
                <w:b/>
                <w:bCs/>
                <w:color w:val="000000"/>
                <w:sz w:val="20"/>
                <w:szCs w:val="20"/>
              </w:rPr>
              <w:br/>
              <w:t>(P x I)</w:t>
            </w:r>
          </w:p>
        </w:tc>
      </w:tr>
      <w:tr w:rsidR="00CB60F8" w:rsidRPr="00CB60F8" w14:paraId="55AC3287" w14:textId="77777777" w:rsidTr="00CB60F8">
        <w:trPr>
          <w:trHeight w:val="780"/>
        </w:trPr>
        <w:tc>
          <w:tcPr>
            <w:tcW w:w="394" w:type="pct"/>
            <w:tcBorders>
              <w:top w:val="nil"/>
              <w:left w:val="single" w:sz="12" w:space="0" w:color="auto"/>
              <w:bottom w:val="single" w:sz="4" w:space="0" w:color="auto"/>
              <w:right w:val="single" w:sz="4" w:space="0" w:color="auto"/>
            </w:tcBorders>
            <w:shd w:val="clear" w:color="auto" w:fill="auto"/>
            <w:noWrap/>
            <w:vAlign w:val="center"/>
            <w:hideMark/>
          </w:tcPr>
          <w:p w14:paraId="0FE76553"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R01</w:t>
            </w:r>
          </w:p>
        </w:tc>
        <w:tc>
          <w:tcPr>
            <w:tcW w:w="2299" w:type="pct"/>
            <w:tcBorders>
              <w:top w:val="nil"/>
              <w:left w:val="nil"/>
              <w:bottom w:val="single" w:sz="4" w:space="0" w:color="auto"/>
              <w:right w:val="single" w:sz="4" w:space="0" w:color="auto"/>
            </w:tcBorders>
            <w:shd w:val="clear" w:color="auto" w:fill="auto"/>
            <w:vAlign w:val="center"/>
            <w:hideMark/>
          </w:tcPr>
          <w:p w14:paraId="3B26D826" w14:textId="77777777" w:rsidR="00CB60F8" w:rsidRPr="00CB60F8" w:rsidRDefault="00CB60F8" w:rsidP="00CB60F8">
            <w:pPr>
              <w:spacing w:line="240" w:lineRule="auto"/>
              <w:rPr>
                <w:rFonts w:eastAsia="Times New Roman"/>
                <w:color w:val="000000"/>
                <w:sz w:val="20"/>
                <w:szCs w:val="20"/>
              </w:rPr>
            </w:pPr>
            <w:r w:rsidRPr="00CB60F8">
              <w:rPr>
                <w:rFonts w:eastAsia="Times New Roman"/>
                <w:color w:val="000000"/>
                <w:sz w:val="20"/>
                <w:szCs w:val="20"/>
              </w:rPr>
              <w:t>Definição de exigências desnecessárias, de caráter restritivo no Edital, especialmente no que diz respeito à capacitação técnica profissional e técnico operacional da empresa.</w:t>
            </w:r>
          </w:p>
        </w:tc>
        <w:tc>
          <w:tcPr>
            <w:tcW w:w="878" w:type="pct"/>
            <w:tcBorders>
              <w:top w:val="nil"/>
              <w:left w:val="nil"/>
              <w:bottom w:val="single" w:sz="4" w:space="0" w:color="auto"/>
              <w:right w:val="single" w:sz="4" w:space="0" w:color="auto"/>
            </w:tcBorders>
            <w:shd w:val="clear" w:color="auto" w:fill="auto"/>
            <w:vAlign w:val="center"/>
            <w:hideMark/>
          </w:tcPr>
          <w:p w14:paraId="5C3F1015" w14:textId="77777777" w:rsidR="00CB60F8" w:rsidRPr="00CB60F8" w:rsidRDefault="00CB60F8" w:rsidP="00CB60F8">
            <w:pPr>
              <w:spacing w:line="240" w:lineRule="auto"/>
              <w:rPr>
                <w:rFonts w:eastAsia="Times New Roman"/>
                <w:color w:val="000000"/>
                <w:sz w:val="20"/>
                <w:szCs w:val="20"/>
              </w:rPr>
            </w:pPr>
            <w:r w:rsidRPr="00CB60F8">
              <w:rPr>
                <w:rFonts w:eastAsia="Times New Roman"/>
                <w:color w:val="000000"/>
                <w:sz w:val="20"/>
                <w:szCs w:val="20"/>
              </w:rPr>
              <w:t>Planejamento da Contratação</w:t>
            </w:r>
          </w:p>
        </w:tc>
        <w:tc>
          <w:tcPr>
            <w:tcW w:w="411" w:type="pct"/>
            <w:tcBorders>
              <w:top w:val="nil"/>
              <w:left w:val="nil"/>
              <w:bottom w:val="single" w:sz="4" w:space="0" w:color="auto"/>
              <w:right w:val="single" w:sz="4" w:space="0" w:color="auto"/>
            </w:tcBorders>
            <w:shd w:val="clear" w:color="auto" w:fill="auto"/>
            <w:noWrap/>
            <w:vAlign w:val="center"/>
            <w:hideMark/>
          </w:tcPr>
          <w:p w14:paraId="7A58CD24"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5</w:t>
            </w:r>
          </w:p>
        </w:tc>
        <w:tc>
          <w:tcPr>
            <w:tcW w:w="411" w:type="pct"/>
            <w:tcBorders>
              <w:top w:val="nil"/>
              <w:left w:val="nil"/>
              <w:bottom w:val="single" w:sz="4" w:space="0" w:color="auto"/>
              <w:right w:val="single" w:sz="4" w:space="0" w:color="auto"/>
            </w:tcBorders>
            <w:shd w:val="clear" w:color="auto" w:fill="auto"/>
            <w:noWrap/>
            <w:vAlign w:val="center"/>
            <w:hideMark/>
          </w:tcPr>
          <w:p w14:paraId="3BC2E446"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15</w:t>
            </w:r>
          </w:p>
        </w:tc>
        <w:tc>
          <w:tcPr>
            <w:tcW w:w="608" w:type="pct"/>
            <w:tcBorders>
              <w:top w:val="nil"/>
              <w:left w:val="single" w:sz="4" w:space="0" w:color="auto"/>
              <w:bottom w:val="single" w:sz="4" w:space="0" w:color="auto"/>
              <w:right w:val="single" w:sz="12" w:space="0" w:color="auto"/>
            </w:tcBorders>
            <w:shd w:val="clear" w:color="000000" w:fill="B5E6A2"/>
            <w:noWrap/>
            <w:vAlign w:val="center"/>
            <w:hideMark/>
          </w:tcPr>
          <w:p w14:paraId="3EBC378F" w14:textId="77777777" w:rsidR="00CB60F8" w:rsidRPr="00CB60F8" w:rsidRDefault="00CB60F8" w:rsidP="00CB60F8">
            <w:pPr>
              <w:spacing w:line="240" w:lineRule="auto"/>
              <w:jc w:val="center"/>
              <w:rPr>
                <w:rFonts w:eastAsia="Times New Roman"/>
                <w:b/>
                <w:bCs/>
                <w:sz w:val="20"/>
                <w:szCs w:val="20"/>
              </w:rPr>
            </w:pPr>
            <w:r w:rsidRPr="00CB60F8">
              <w:rPr>
                <w:rFonts w:eastAsia="Times New Roman"/>
                <w:b/>
                <w:bCs/>
                <w:sz w:val="20"/>
                <w:szCs w:val="20"/>
              </w:rPr>
              <w:t>75</w:t>
            </w:r>
          </w:p>
        </w:tc>
      </w:tr>
      <w:tr w:rsidR="00CB60F8" w:rsidRPr="00CB60F8" w14:paraId="2867499C" w14:textId="77777777" w:rsidTr="00CB60F8">
        <w:trPr>
          <w:trHeight w:val="765"/>
        </w:trPr>
        <w:tc>
          <w:tcPr>
            <w:tcW w:w="394" w:type="pct"/>
            <w:tcBorders>
              <w:top w:val="nil"/>
              <w:left w:val="single" w:sz="12" w:space="0" w:color="auto"/>
              <w:bottom w:val="single" w:sz="4" w:space="0" w:color="auto"/>
              <w:right w:val="single" w:sz="4" w:space="0" w:color="auto"/>
            </w:tcBorders>
            <w:shd w:val="clear" w:color="auto" w:fill="auto"/>
            <w:noWrap/>
            <w:vAlign w:val="center"/>
            <w:hideMark/>
          </w:tcPr>
          <w:p w14:paraId="4A1B4D1E"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R02</w:t>
            </w:r>
          </w:p>
        </w:tc>
        <w:tc>
          <w:tcPr>
            <w:tcW w:w="2299" w:type="pct"/>
            <w:tcBorders>
              <w:top w:val="nil"/>
              <w:left w:val="nil"/>
              <w:bottom w:val="single" w:sz="4" w:space="0" w:color="auto"/>
              <w:right w:val="single" w:sz="4" w:space="0" w:color="auto"/>
            </w:tcBorders>
            <w:shd w:val="clear" w:color="auto" w:fill="auto"/>
            <w:vAlign w:val="center"/>
            <w:hideMark/>
          </w:tcPr>
          <w:p w14:paraId="146A5D34" w14:textId="77777777" w:rsidR="00CB60F8" w:rsidRPr="00CB60F8" w:rsidRDefault="00CB60F8" w:rsidP="00CB60F8">
            <w:pPr>
              <w:spacing w:line="240" w:lineRule="auto"/>
              <w:rPr>
                <w:rFonts w:eastAsia="Times New Roman"/>
                <w:color w:val="000000"/>
                <w:sz w:val="20"/>
                <w:szCs w:val="20"/>
              </w:rPr>
            </w:pPr>
            <w:r w:rsidRPr="00CB60F8">
              <w:rPr>
                <w:rFonts w:eastAsia="Times New Roman"/>
                <w:color w:val="000000"/>
                <w:sz w:val="20"/>
                <w:szCs w:val="20"/>
              </w:rPr>
              <w:t>Impugnações do Edital de licitação, por motivos diversos, principalmente os relacionados a erros de projetos e/ou orçamento estimativo.</w:t>
            </w:r>
          </w:p>
        </w:tc>
        <w:tc>
          <w:tcPr>
            <w:tcW w:w="878" w:type="pct"/>
            <w:tcBorders>
              <w:top w:val="nil"/>
              <w:left w:val="nil"/>
              <w:bottom w:val="single" w:sz="4" w:space="0" w:color="auto"/>
              <w:right w:val="single" w:sz="4" w:space="0" w:color="auto"/>
            </w:tcBorders>
            <w:shd w:val="clear" w:color="auto" w:fill="auto"/>
            <w:vAlign w:val="center"/>
            <w:hideMark/>
          </w:tcPr>
          <w:p w14:paraId="4F865D8B" w14:textId="77777777" w:rsidR="00CB60F8" w:rsidRPr="00CB60F8" w:rsidRDefault="00CB60F8" w:rsidP="00CB60F8">
            <w:pPr>
              <w:spacing w:line="240" w:lineRule="auto"/>
              <w:rPr>
                <w:rFonts w:eastAsia="Times New Roman"/>
                <w:color w:val="000000"/>
                <w:sz w:val="20"/>
                <w:szCs w:val="20"/>
              </w:rPr>
            </w:pPr>
            <w:r w:rsidRPr="00CB60F8">
              <w:rPr>
                <w:rFonts w:eastAsia="Times New Roman"/>
                <w:color w:val="000000"/>
                <w:sz w:val="20"/>
                <w:szCs w:val="20"/>
              </w:rPr>
              <w:t>Seleção do Fornecedor</w:t>
            </w:r>
          </w:p>
        </w:tc>
        <w:tc>
          <w:tcPr>
            <w:tcW w:w="411" w:type="pct"/>
            <w:tcBorders>
              <w:top w:val="nil"/>
              <w:left w:val="nil"/>
              <w:bottom w:val="single" w:sz="4" w:space="0" w:color="auto"/>
              <w:right w:val="single" w:sz="4" w:space="0" w:color="auto"/>
            </w:tcBorders>
            <w:shd w:val="clear" w:color="auto" w:fill="auto"/>
            <w:noWrap/>
            <w:vAlign w:val="center"/>
            <w:hideMark/>
          </w:tcPr>
          <w:p w14:paraId="70BF8C8A"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5</w:t>
            </w:r>
          </w:p>
        </w:tc>
        <w:tc>
          <w:tcPr>
            <w:tcW w:w="411" w:type="pct"/>
            <w:tcBorders>
              <w:top w:val="nil"/>
              <w:left w:val="nil"/>
              <w:bottom w:val="single" w:sz="4" w:space="0" w:color="auto"/>
              <w:right w:val="single" w:sz="4" w:space="0" w:color="auto"/>
            </w:tcBorders>
            <w:shd w:val="clear" w:color="auto" w:fill="auto"/>
            <w:noWrap/>
            <w:vAlign w:val="center"/>
            <w:hideMark/>
          </w:tcPr>
          <w:p w14:paraId="7F7F6B50"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15</w:t>
            </w:r>
          </w:p>
        </w:tc>
        <w:tc>
          <w:tcPr>
            <w:tcW w:w="608" w:type="pct"/>
            <w:tcBorders>
              <w:top w:val="single" w:sz="4" w:space="0" w:color="auto"/>
              <w:left w:val="single" w:sz="4" w:space="0" w:color="auto"/>
              <w:bottom w:val="single" w:sz="4" w:space="0" w:color="auto"/>
              <w:right w:val="single" w:sz="12" w:space="0" w:color="auto"/>
            </w:tcBorders>
            <w:shd w:val="clear" w:color="000000" w:fill="B5E6A2"/>
            <w:noWrap/>
            <w:vAlign w:val="center"/>
            <w:hideMark/>
          </w:tcPr>
          <w:p w14:paraId="5644CC87" w14:textId="77777777" w:rsidR="00CB60F8" w:rsidRPr="00CB60F8" w:rsidRDefault="00CB60F8" w:rsidP="00CB60F8">
            <w:pPr>
              <w:spacing w:line="240" w:lineRule="auto"/>
              <w:jc w:val="center"/>
              <w:rPr>
                <w:rFonts w:eastAsia="Times New Roman"/>
                <w:b/>
                <w:bCs/>
                <w:sz w:val="20"/>
                <w:szCs w:val="20"/>
              </w:rPr>
            </w:pPr>
            <w:r w:rsidRPr="00CB60F8">
              <w:rPr>
                <w:rFonts w:eastAsia="Times New Roman"/>
                <w:b/>
                <w:bCs/>
                <w:sz w:val="20"/>
                <w:szCs w:val="20"/>
              </w:rPr>
              <w:t>75</w:t>
            </w:r>
          </w:p>
        </w:tc>
      </w:tr>
      <w:tr w:rsidR="00CB60F8" w:rsidRPr="00CB60F8" w14:paraId="67B1D6A4" w14:textId="77777777" w:rsidTr="00CB60F8">
        <w:trPr>
          <w:trHeight w:val="1020"/>
        </w:trPr>
        <w:tc>
          <w:tcPr>
            <w:tcW w:w="394" w:type="pct"/>
            <w:tcBorders>
              <w:top w:val="nil"/>
              <w:left w:val="single" w:sz="12" w:space="0" w:color="auto"/>
              <w:bottom w:val="single" w:sz="4" w:space="0" w:color="auto"/>
              <w:right w:val="single" w:sz="4" w:space="0" w:color="auto"/>
            </w:tcBorders>
            <w:shd w:val="clear" w:color="auto" w:fill="auto"/>
            <w:noWrap/>
            <w:vAlign w:val="center"/>
            <w:hideMark/>
          </w:tcPr>
          <w:p w14:paraId="1D7FB519"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R03</w:t>
            </w:r>
          </w:p>
        </w:tc>
        <w:tc>
          <w:tcPr>
            <w:tcW w:w="2299" w:type="pct"/>
            <w:tcBorders>
              <w:top w:val="nil"/>
              <w:left w:val="nil"/>
              <w:bottom w:val="single" w:sz="4" w:space="0" w:color="auto"/>
              <w:right w:val="single" w:sz="4" w:space="0" w:color="auto"/>
            </w:tcBorders>
            <w:shd w:val="clear" w:color="auto" w:fill="auto"/>
            <w:vAlign w:val="center"/>
            <w:hideMark/>
          </w:tcPr>
          <w:p w14:paraId="4753483D" w14:textId="77777777" w:rsidR="00CB60F8" w:rsidRPr="00CB60F8" w:rsidRDefault="00CB60F8" w:rsidP="00CB60F8">
            <w:pPr>
              <w:spacing w:line="240" w:lineRule="auto"/>
              <w:rPr>
                <w:rFonts w:eastAsia="Times New Roman"/>
                <w:color w:val="000000"/>
                <w:sz w:val="20"/>
                <w:szCs w:val="20"/>
              </w:rPr>
            </w:pPr>
            <w:r w:rsidRPr="00CB60F8">
              <w:rPr>
                <w:rFonts w:eastAsia="Times New Roman"/>
                <w:color w:val="000000"/>
                <w:sz w:val="20"/>
                <w:szCs w:val="20"/>
              </w:rPr>
              <w:t>O certame licitatório restar deserto, caso nenhuma empresa se interesse por sua execução ou fracassado, caso nenhuma das propostas apresentadas estejam dentro dos parâmetros estimados pela Administração.</w:t>
            </w:r>
          </w:p>
        </w:tc>
        <w:tc>
          <w:tcPr>
            <w:tcW w:w="878" w:type="pct"/>
            <w:tcBorders>
              <w:top w:val="nil"/>
              <w:left w:val="nil"/>
              <w:bottom w:val="single" w:sz="4" w:space="0" w:color="auto"/>
              <w:right w:val="single" w:sz="4" w:space="0" w:color="auto"/>
            </w:tcBorders>
            <w:shd w:val="clear" w:color="auto" w:fill="auto"/>
            <w:vAlign w:val="center"/>
            <w:hideMark/>
          </w:tcPr>
          <w:p w14:paraId="610722ED" w14:textId="77777777" w:rsidR="00CB60F8" w:rsidRPr="00CB60F8" w:rsidRDefault="00CB60F8" w:rsidP="00CB60F8">
            <w:pPr>
              <w:spacing w:line="240" w:lineRule="auto"/>
              <w:rPr>
                <w:rFonts w:eastAsia="Times New Roman"/>
                <w:color w:val="000000"/>
                <w:sz w:val="20"/>
                <w:szCs w:val="20"/>
              </w:rPr>
            </w:pPr>
            <w:r w:rsidRPr="00CB60F8">
              <w:rPr>
                <w:rFonts w:eastAsia="Times New Roman"/>
                <w:color w:val="000000"/>
                <w:sz w:val="20"/>
                <w:szCs w:val="20"/>
              </w:rPr>
              <w:t>Seleção do Fornecedor</w:t>
            </w:r>
          </w:p>
        </w:tc>
        <w:tc>
          <w:tcPr>
            <w:tcW w:w="411" w:type="pct"/>
            <w:tcBorders>
              <w:top w:val="nil"/>
              <w:left w:val="nil"/>
              <w:bottom w:val="single" w:sz="4" w:space="0" w:color="auto"/>
              <w:right w:val="single" w:sz="4" w:space="0" w:color="auto"/>
            </w:tcBorders>
            <w:shd w:val="clear" w:color="auto" w:fill="auto"/>
            <w:noWrap/>
            <w:vAlign w:val="center"/>
            <w:hideMark/>
          </w:tcPr>
          <w:p w14:paraId="69D3C4F9"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15</w:t>
            </w:r>
          </w:p>
        </w:tc>
        <w:tc>
          <w:tcPr>
            <w:tcW w:w="411" w:type="pct"/>
            <w:tcBorders>
              <w:top w:val="nil"/>
              <w:left w:val="nil"/>
              <w:bottom w:val="single" w:sz="4" w:space="0" w:color="auto"/>
              <w:right w:val="single" w:sz="4" w:space="0" w:color="auto"/>
            </w:tcBorders>
            <w:shd w:val="clear" w:color="auto" w:fill="auto"/>
            <w:noWrap/>
            <w:vAlign w:val="center"/>
            <w:hideMark/>
          </w:tcPr>
          <w:p w14:paraId="7C386D5A"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15</w:t>
            </w:r>
          </w:p>
        </w:tc>
        <w:tc>
          <w:tcPr>
            <w:tcW w:w="608" w:type="pct"/>
            <w:tcBorders>
              <w:top w:val="single" w:sz="4" w:space="0" w:color="auto"/>
              <w:left w:val="single" w:sz="4" w:space="0" w:color="auto"/>
              <w:bottom w:val="single" w:sz="4" w:space="0" w:color="auto"/>
              <w:right w:val="single" w:sz="12" w:space="0" w:color="auto"/>
            </w:tcBorders>
            <w:shd w:val="clear" w:color="000000" w:fill="E77619"/>
            <w:noWrap/>
            <w:vAlign w:val="center"/>
            <w:hideMark/>
          </w:tcPr>
          <w:p w14:paraId="1BC8214A" w14:textId="77777777" w:rsidR="00CB60F8" w:rsidRPr="00CB60F8" w:rsidRDefault="00CB60F8" w:rsidP="00CB60F8">
            <w:pPr>
              <w:spacing w:line="240" w:lineRule="auto"/>
              <w:jc w:val="center"/>
              <w:rPr>
                <w:rFonts w:eastAsia="Times New Roman"/>
                <w:b/>
                <w:bCs/>
                <w:sz w:val="20"/>
                <w:szCs w:val="20"/>
              </w:rPr>
            </w:pPr>
            <w:r w:rsidRPr="00CB60F8">
              <w:rPr>
                <w:rFonts w:eastAsia="Times New Roman"/>
                <w:b/>
                <w:bCs/>
                <w:sz w:val="20"/>
                <w:szCs w:val="20"/>
              </w:rPr>
              <w:t>225</w:t>
            </w:r>
          </w:p>
        </w:tc>
      </w:tr>
      <w:tr w:rsidR="00CB60F8" w:rsidRPr="00CB60F8" w14:paraId="75FB308F" w14:textId="77777777" w:rsidTr="00CB60F8">
        <w:trPr>
          <w:trHeight w:val="765"/>
        </w:trPr>
        <w:tc>
          <w:tcPr>
            <w:tcW w:w="394" w:type="pct"/>
            <w:tcBorders>
              <w:top w:val="nil"/>
              <w:left w:val="single" w:sz="12" w:space="0" w:color="auto"/>
              <w:bottom w:val="single" w:sz="4" w:space="0" w:color="auto"/>
              <w:right w:val="single" w:sz="4" w:space="0" w:color="auto"/>
            </w:tcBorders>
            <w:shd w:val="clear" w:color="auto" w:fill="auto"/>
            <w:noWrap/>
            <w:vAlign w:val="center"/>
            <w:hideMark/>
          </w:tcPr>
          <w:p w14:paraId="2C844BB6"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R04</w:t>
            </w:r>
          </w:p>
        </w:tc>
        <w:tc>
          <w:tcPr>
            <w:tcW w:w="2299" w:type="pct"/>
            <w:tcBorders>
              <w:top w:val="nil"/>
              <w:left w:val="nil"/>
              <w:bottom w:val="single" w:sz="4" w:space="0" w:color="auto"/>
              <w:right w:val="single" w:sz="4" w:space="0" w:color="auto"/>
            </w:tcBorders>
            <w:shd w:val="clear" w:color="auto" w:fill="auto"/>
            <w:vAlign w:val="center"/>
            <w:hideMark/>
          </w:tcPr>
          <w:p w14:paraId="6A5961CD" w14:textId="77777777" w:rsidR="00CB60F8" w:rsidRPr="00CB60F8" w:rsidRDefault="00CB60F8" w:rsidP="00CB60F8">
            <w:pPr>
              <w:spacing w:line="240" w:lineRule="auto"/>
              <w:rPr>
                <w:rFonts w:eastAsia="Times New Roman"/>
                <w:color w:val="000000"/>
                <w:sz w:val="20"/>
                <w:szCs w:val="20"/>
              </w:rPr>
            </w:pPr>
            <w:r w:rsidRPr="00CB60F8">
              <w:rPr>
                <w:rFonts w:eastAsia="Times New Roman"/>
                <w:color w:val="000000"/>
                <w:sz w:val="20"/>
                <w:szCs w:val="20"/>
              </w:rPr>
              <w:t>A empresa vencedora do certame quando convocada, não assinar o termo de contrato ou não aceitar ou retirar o instrumento equivalente.</w:t>
            </w:r>
          </w:p>
        </w:tc>
        <w:tc>
          <w:tcPr>
            <w:tcW w:w="878" w:type="pct"/>
            <w:tcBorders>
              <w:top w:val="nil"/>
              <w:left w:val="nil"/>
              <w:bottom w:val="single" w:sz="4" w:space="0" w:color="auto"/>
              <w:right w:val="single" w:sz="4" w:space="0" w:color="auto"/>
            </w:tcBorders>
            <w:shd w:val="clear" w:color="auto" w:fill="auto"/>
            <w:vAlign w:val="center"/>
            <w:hideMark/>
          </w:tcPr>
          <w:p w14:paraId="0209E9C4" w14:textId="77777777" w:rsidR="00CB60F8" w:rsidRPr="00CB60F8" w:rsidRDefault="00CB60F8" w:rsidP="00CB60F8">
            <w:pPr>
              <w:spacing w:line="240" w:lineRule="auto"/>
              <w:rPr>
                <w:rFonts w:eastAsia="Times New Roman"/>
                <w:color w:val="000000"/>
                <w:sz w:val="20"/>
                <w:szCs w:val="20"/>
              </w:rPr>
            </w:pPr>
            <w:r w:rsidRPr="00CB60F8">
              <w:rPr>
                <w:rFonts w:eastAsia="Times New Roman"/>
                <w:color w:val="000000"/>
                <w:sz w:val="20"/>
                <w:szCs w:val="20"/>
              </w:rPr>
              <w:t>Gestão Contratual</w:t>
            </w:r>
          </w:p>
        </w:tc>
        <w:tc>
          <w:tcPr>
            <w:tcW w:w="411" w:type="pct"/>
            <w:tcBorders>
              <w:top w:val="nil"/>
              <w:left w:val="nil"/>
              <w:bottom w:val="single" w:sz="4" w:space="0" w:color="auto"/>
              <w:right w:val="single" w:sz="4" w:space="0" w:color="auto"/>
            </w:tcBorders>
            <w:shd w:val="clear" w:color="auto" w:fill="auto"/>
            <w:noWrap/>
            <w:vAlign w:val="center"/>
            <w:hideMark/>
          </w:tcPr>
          <w:p w14:paraId="5159B415"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10</w:t>
            </w:r>
          </w:p>
        </w:tc>
        <w:tc>
          <w:tcPr>
            <w:tcW w:w="411" w:type="pct"/>
            <w:tcBorders>
              <w:top w:val="nil"/>
              <w:left w:val="nil"/>
              <w:bottom w:val="single" w:sz="4" w:space="0" w:color="auto"/>
              <w:right w:val="single" w:sz="4" w:space="0" w:color="auto"/>
            </w:tcBorders>
            <w:shd w:val="clear" w:color="auto" w:fill="auto"/>
            <w:noWrap/>
            <w:vAlign w:val="center"/>
            <w:hideMark/>
          </w:tcPr>
          <w:p w14:paraId="795E6617"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10</w:t>
            </w:r>
          </w:p>
        </w:tc>
        <w:tc>
          <w:tcPr>
            <w:tcW w:w="608" w:type="pct"/>
            <w:tcBorders>
              <w:top w:val="single" w:sz="4" w:space="0" w:color="auto"/>
              <w:left w:val="single" w:sz="4" w:space="0" w:color="auto"/>
              <w:bottom w:val="single" w:sz="4" w:space="0" w:color="auto"/>
              <w:right w:val="single" w:sz="12" w:space="0" w:color="auto"/>
            </w:tcBorders>
            <w:shd w:val="clear" w:color="000000" w:fill="FFCC29"/>
            <w:noWrap/>
            <w:vAlign w:val="center"/>
            <w:hideMark/>
          </w:tcPr>
          <w:p w14:paraId="357F76BE" w14:textId="77777777" w:rsidR="00CB60F8" w:rsidRPr="00CB60F8" w:rsidRDefault="00CB60F8" w:rsidP="00CB60F8">
            <w:pPr>
              <w:spacing w:line="240" w:lineRule="auto"/>
              <w:jc w:val="center"/>
              <w:rPr>
                <w:rFonts w:eastAsia="Times New Roman"/>
                <w:b/>
                <w:bCs/>
                <w:sz w:val="20"/>
                <w:szCs w:val="20"/>
              </w:rPr>
            </w:pPr>
            <w:r w:rsidRPr="00CB60F8">
              <w:rPr>
                <w:rFonts w:eastAsia="Times New Roman"/>
                <w:b/>
                <w:bCs/>
                <w:sz w:val="20"/>
                <w:szCs w:val="20"/>
              </w:rPr>
              <w:t>100</w:t>
            </w:r>
          </w:p>
        </w:tc>
      </w:tr>
      <w:tr w:rsidR="00CB60F8" w:rsidRPr="00CB60F8" w14:paraId="388C3EF4" w14:textId="77777777" w:rsidTr="00CB60F8">
        <w:trPr>
          <w:trHeight w:val="510"/>
        </w:trPr>
        <w:tc>
          <w:tcPr>
            <w:tcW w:w="394" w:type="pct"/>
            <w:tcBorders>
              <w:top w:val="nil"/>
              <w:left w:val="single" w:sz="12" w:space="0" w:color="auto"/>
              <w:bottom w:val="single" w:sz="4" w:space="0" w:color="auto"/>
              <w:right w:val="single" w:sz="4" w:space="0" w:color="auto"/>
            </w:tcBorders>
            <w:shd w:val="clear" w:color="auto" w:fill="auto"/>
            <w:noWrap/>
            <w:vAlign w:val="center"/>
            <w:hideMark/>
          </w:tcPr>
          <w:p w14:paraId="4082E079"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R05</w:t>
            </w:r>
          </w:p>
        </w:tc>
        <w:tc>
          <w:tcPr>
            <w:tcW w:w="2299" w:type="pct"/>
            <w:tcBorders>
              <w:top w:val="nil"/>
              <w:left w:val="nil"/>
              <w:bottom w:val="single" w:sz="4" w:space="0" w:color="auto"/>
              <w:right w:val="single" w:sz="4" w:space="0" w:color="auto"/>
            </w:tcBorders>
            <w:shd w:val="clear" w:color="auto" w:fill="auto"/>
            <w:vAlign w:val="center"/>
            <w:hideMark/>
          </w:tcPr>
          <w:p w14:paraId="77EA6BFA" w14:textId="77777777" w:rsidR="00CB60F8" w:rsidRPr="00CB60F8" w:rsidRDefault="00CB60F8" w:rsidP="00CB60F8">
            <w:pPr>
              <w:spacing w:line="240" w:lineRule="auto"/>
              <w:rPr>
                <w:rFonts w:eastAsia="Times New Roman"/>
                <w:color w:val="000000"/>
                <w:sz w:val="20"/>
                <w:szCs w:val="20"/>
              </w:rPr>
            </w:pPr>
            <w:r w:rsidRPr="00CB60F8">
              <w:rPr>
                <w:rFonts w:eastAsia="Times New Roman"/>
                <w:color w:val="000000"/>
                <w:sz w:val="20"/>
                <w:szCs w:val="20"/>
              </w:rPr>
              <w:t>Atrasos na assinatura do contrato ou na entrega das garantias contratuais.</w:t>
            </w:r>
          </w:p>
        </w:tc>
        <w:tc>
          <w:tcPr>
            <w:tcW w:w="878" w:type="pct"/>
            <w:tcBorders>
              <w:top w:val="nil"/>
              <w:left w:val="nil"/>
              <w:bottom w:val="single" w:sz="4" w:space="0" w:color="auto"/>
              <w:right w:val="single" w:sz="4" w:space="0" w:color="auto"/>
            </w:tcBorders>
            <w:shd w:val="clear" w:color="auto" w:fill="auto"/>
            <w:vAlign w:val="center"/>
            <w:hideMark/>
          </w:tcPr>
          <w:p w14:paraId="773D56D8" w14:textId="77777777" w:rsidR="00CB60F8" w:rsidRPr="00CB60F8" w:rsidRDefault="00CB60F8" w:rsidP="00CB60F8">
            <w:pPr>
              <w:spacing w:line="240" w:lineRule="auto"/>
              <w:rPr>
                <w:rFonts w:eastAsia="Times New Roman"/>
                <w:color w:val="000000"/>
                <w:sz w:val="20"/>
                <w:szCs w:val="20"/>
              </w:rPr>
            </w:pPr>
            <w:r w:rsidRPr="00CB60F8">
              <w:rPr>
                <w:rFonts w:eastAsia="Times New Roman"/>
                <w:color w:val="000000"/>
                <w:sz w:val="20"/>
                <w:szCs w:val="20"/>
              </w:rPr>
              <w:t>Gestão Contratual</w:t>
            </w:r>
          </w:p>
        </w:tc>
        <w:tc>
          <w:tcPr>
            <w:tcW w:w="411" w:type="pct"/>
            <w:tcBorders>
              <w:top w:val="nil"/>
              <w:left w:val="nil"/>
              <w:bottom w:val="single" w:sz="4" w:space="0" w:color="auto"/>
              <w:right w:val="single" w:sz="4" w:space="0" w:color="auto"/>
            </w:tcBorders>
            <w:shd w:val="clear" w:color="auto" w:fill="auto"/>
            <w:noWrap/>
            <w:vAlign w:val="center"/>
            <w:hideMark/>
          </w:tcPr>
          <w:p w14:paraId="07399495"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10</w:t>
            </w:r>
          </w:p>
        </w:tc>
        <w:tc>
          <w:tcPr>
            <w:tcW w:w="411" w:type="pct"/>
            <w:tcBorders>
              <w:top w:val="nil"/>
              <w:left w:val="nil"/>
              <w:bottom w:val="single" w:sz="4" w:space="0" w:color="auto"/>
              <w:right w:val="single" w:sz="4" w:space="0" w:color="auto"/>
            </w:tcBorders>
            <w:shd w:val="clear" w:color="auto" w:fill="auto"/>
            <w:noWrap/>
            <w:vAlign w:val="center"/>
            <w:hideMark/>
          </w:tcPr>
          <w:p w14:paraId="4705D233"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5</w:t>
            </w:r>
          </w:p>
        </w:tc>
        <w:tc>
          <w:tcPr>
            <w:tcW w:w="608" w:type="pct"/>
            <w:tcBorders>
              <w:top w:val="single" w:sz="4" w:space="0" w:color="auto"/>
              <w:left w:val="single" w:sz="4" w:space="0" w:color="auto"/>
              <w:bottom w:val="single" w:sz="4" w:space="0" w:color="auto"/>
              <w:right w:val="single" w:sz="12" w:space="0" w:color="auto"/>
            </w:tcBorders>
            <w:shd w:val="clear" w:color="000000" w:fill="B5E6A2"/>
            <w:noWrap/>
            <w:vAlign w:val="center"/>
            <w:hideMark/>
          </w:tcPr>
          <w:p w14:paraId="455DBF9A" w14:textId="77777777" w:rsidR="00CB60F8" w:rsidRPr="00CB60F8" w:rsidRDefault="00CB60F8" w:rsidP="00CB60F8">
            <w:pPr>
              <w:spacing w:line="240" w:lineRule="auto"/>
              <w:jc w:val="center"/>
              <w:rPr>
                <w:rFonts w:eastAsia="Times New Roman"/>
                <w:b/>
                <w:bCs/>
                <w:sz w:val="20"/>
                <w:szCs w:val="20"/>
              </w:rPr>
            </w:pPr>
            <w:r w:rsidRPr="00CB60F8">
              <w:rPr>
                <w:rFonts w:eastAsia="Times New Roman"/>
                <w:b/>
                <w:bCs/>
                <w:sz w:val="20"/>
                <w:szCs w:val="20"/>
              </w:rPr>
              <w:t>50</w:t>
            </w:r>
          </w:p>
        </w:tc>
      </w:tr>
      <w:tr w:rsidR="00CB60F8" w:rsidRPr="00CB60F8" w14:paraId="39B65E6C" w14:textId="77777777" w:rsidTr="00CB60F8">
        <w:trPr>
          <w:trHeight w:val="1020"/>
        </w:trPr>
        <w:tc>
          <w:tcPr>
            <w:tcW w:w="394" w:type="pct"/>
            <w:tcBorders>
              <w:top w:val="nil"/>
              <w:left w:val="single" w:sz="12" w:space="0" w:color="auto"/>
              <w:bottom w:val="single" w:sz="4" w:space="0" w:color="auto"/>
              <w:right w:val="single" w:sz="4" w:space="0" w:color="auto"/>
            </w:tcBorders>
            <w:shd w:val="clear" w:color="auto" w:fill="auto"/>
            <w:noWrap/>
            <w:vAlign w:val="center"/>
            <w:hideMark/>
          </w:tcPr>
          <w:p w14:paraId="7757DF78"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R06</w:t>
            </w:r>
          </w:p>
        </w:tc>
        <w:tc>
          <w:tcPr>
            <w:tcW w:w="2299" w:type="pct"/>
            <w:tcBorders>
              <w:top w:val="nil"/>
              <w:left w:val="nil"/>
              <w:bottom w:val="single" w:sz="4" w:space="0" w:color="auto"/>
              <w:right w:val="single" w:sz="4" w:space="0" w:color="auto"/>
            </w:tcBorders>
            <w:shd w:val="clear" w:color="auto" w:fill="auto"/>
            <w:vAlign w:val="center"/>
            <w:hideMark/>
          </w:tcPr>
          <w:p w14:paraId="0124EDB7" w14:textId="77777777" w:rsidR="00CB60F8" w:rsidRPr="00CB60F8" w:rsidRDefault="00CB60F8" w:rsidP="00CB60F8">
            <w:pPr>
              <w:spacing w:line="240" w:lineRule="auto"/>
              <w:rPr>
                <w:rFonts w:eastAsia="Times New Roman"/>
                <w:color w:val="000000"/>
                <w:sz w:val="20"/>
                <w:szCs w:val="20"/>
              </w:rPr>
            </w:pPr>
            <w:r w:rsidRPr="00CB60F8">
              <w:rPr>
                <w:rFonts w:eastAsia="Times New Roman"/>
                <w:color w:val="000000"/>
                <w:sz w:val="20"/>
                <w:szCs w:val="20"/>
              </w:rPr>
              <w:t xml:space="preserve">Impossibilidade de início da obra, após a emissão da Ordem de Serviço, por restrições da Contratante (liberação do local de implantação, necessidade de execução prévia de outro serviço, interferências com outras </w:t>
            </w:r>
            <w:proofErr w:type="gramStart"/>
            <w:r w:rsidRPr="00CB60F8">
              <w:rPr>
                <w:rFonts w:eastAsia="Times New Roman"/>
                <w:color w:val="000000"/>
                <w:sz w:val="20"/>
                <w:szCs w:val="20"/>
              </w:rPr>
              <w:t xml:space="preserve">atividades </w:t>
            </w:r>
            <w:proofErr w:type="spellStart"/>
            <w:r w:rsidRPr="00CB60F8">
              <w:rPr>
                <w:rFonts w:eastAsia="Times New Roman"/>
                <w:color w:val="000000"/>
                <w:sz w:val="20"/>
                <w:szCs w:val="20"/>
              </w:rPr>
              <w:t>etc</w:t>
            </w:r>
            <w:proofErr w:type="spellEnd"/>
            <w:proofErr w:type="gramEnd"/>
            <w:r w:rsidRPr="00CB60F8">
              <w:rPr>
                <w:rFonts w:eastAsia="Times New Roman"/>
                <w:color w:val="000000"/>
                <w:sz w:val="20"/>
                <w:szCs w:val="20"/>
              </w:rPr>
              <w:t>).</w:t>
            </w:r>
          </w:p>
        </w:tc>
        <w:tc>
          <w:tcPr>
            <w:tcW w:w="878" w:type="pct"/>
            <w:tcBorders>
              <w:top w:val="nil"/>
              <w:left w:val="nil"/>
              <w:bottom w:val="single" w:sz="4" w:space="0" w:color="auto"/>
              <w:right w:val="single" w:sz="4" w:space="0" w:color="auto"/>
            </w:tcBorders>
            <w:shd w:val="clear" w:color="auto" w:fill="auto"/>
            <w:vAlign w:val="center"/>
            <w:hideMark/>
          </w:tcPr>
          <w:p w14:paraId="00C04759" w14:textId="77777777" w:rsidR="00CB60F8" w:rsidRPr="00CB60F8" w:rsidRDefault="00CB60F8" w:rsidP="00CB60F8">
            <w:pPr>
              <w:spacing w:line="240" w:lineRule="auto"/>
              <w:rPr>
                <w:rFonts w:eastAsia="Times New Roman"/>
                <w:color w:val="000000"/>
                <w:sz w:val="20"/>
                <w:szCs w:val="20"/>
              </w:rPr>
            </w:pPr>
            <w:r w:rsidRPr="00CB60F8">
              <w:rPr>
                <w:rFonts w:eastAsia="Times New Roman"/>
                <w:color w:val="000000"/>
                <w:sz w:val="20"/>
                <w:szCs w:val="20"/>
              </w:rPr>
              <w:t>Gestão Contratual</w:t>
            </w:r>
          </w:p>
        </w:tc>
        <w:tc>
          <w:tcPr>
            <w:tcW w:w="411" w:type="pct"/>
            <w:tcBorders>
              <w:top w:val="nil"/>
              <w:left w:val="nil"/>
              <w:bottom w:val="single" w:sz="4" w:space="0" w:color="auto"/>
              <w:right w:val="single" w:sz="4" w:space="0" w:color="auto"/>
            </w:tcBorders>
            <w:shd w:val="clear" w:color="auto" w:fill="auto"/>
            <w:noWrap/>
            <w:vAlign w:val="center"/>
            <w:hideMark/>
          </w:tcPr>
          <w:p w14:paraId="6B7DC7D8"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10</w:t>
            </w:r>
          </w:p>
        </w:tc>
        <w:tc>
          <w:tcPr>
            <w:tcW w:w="411" w:type="pct"/>
            <w:tcBorders>
              <w:top w:val="nil"/>
              <w:left w:val="nil"/>
              <w:bottom w:val="single" w:sz="4" w:space="0" w:color="auto"/>
              <w:right w:val="single" w:sz="4" w:space="0" w:color="auto"/>
            </w:tcBorders>
            <w:shd w:val="clear" w:color="auto" w:fill="auto"/>
            <w:noWrap/>
            <w:vAlign w:val="center"/>
            <w:hideMark/>
          </w:tcPr>
          <w:p w14:paraId="53689CBE"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20</w:t>
            </w:r>
          </w:p>
        </w:tc>
        <w:tc>
          <w:tcPr>
            <w:tcW w:w="608" w:type="pct"/>
            <w:tcBorders>
              <w:top w:val="single" w:sz="4" w:space="0" w:color="auto"/>
              <w:left w:val="single" w:sz="4" w:space="0" w:color="auto"/>
              <w:bottom w:val="single" w:sz="4" w:space="0" w:color="auto"/>
              <w:right w:val="single" w:sz="12" w:space="0" w:color="auto"/>
            </w:tcBorders>
            <w:shd w:val="clear" w:color="000000" w:fill="E77619"/>
            <w:noWrap/>
            <w:vAlign w:val="center"/>
            <w:hideMark/>
          </w:tcPr>
          <w:p w14:paraId="6F520C7F" w14:textId="77777777" w:rsidR="00CB60F8" w:rsidRPr="00CB60F8" w:rsidRDefault="00CB60F8" w:rsidP="00CB60F8">
            <w:pPr>
              <w:spacing w:line="240" w:lineRule="auto"/>
              <w:jc w:val="center"/>
              <w:rPr>
                <w:rFonts w:eastAsia="Times New Roman"/>
                <w:b/>
                <w:bCs/>
                <w:sz w:val="20"/>
                <w:szCs w:val="20"/>
              </w:rPr>
            </w:pPr>
            <w:r w:rsidRPr="00CB60F8">
              <w:rPr>
                <w:rFonts w:eastAsia="Times New Roman"/>
                <w:b/>
                <w:bCs/>
                <w:sz w:val="20"/>
                <w:szCs w:val="20"/>
              </w:rPr>
              <w:t>200</w:t>
            </w:r>
          </w:p>
        </w:tc>
      </w:tr>
      <w:tr w:rsidR="00CB60F8" w:rsidRPr="00CB60F8" w14:paraId="4F89C47D" w14:textId="77777777" w:rsidTr="00CB60F8">
        <w:trPr>
          <w:trHeight w:val="510"/>
        </w:trPr>
        <w:tc>
          <w:tcPr>
            <w:tcW w:w="394" w:type="pct"/>
            <w:tcBorders>
              <w:top w:val="nil"/>
              <w:left w:val="single" w:sz="12" w:space="0" w:color="auto"/>
              <w:bottom w:val="single" w:sz="4" w:space="0" w:color="auto"/>
              <w:right w:val="single" w:sz="4" w:space="0" w:color="auto"/>
            </w:tcBorders>
            <w:shd w:val="clear" w:color="auto" w:fill="auto"/>
            <w:noWrap/>
            <w:vAlign w:val="center"/>
            <w:hideMark/>
          </w:tcPr>
          <w:p w14:paraId="2451197F"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R07</w:t>
            </w:r>
          </w:p>
        </w:tc>
        <w:tc>
          <w:tcPr>
            <w:tcW w:w="2299" w:type="pct"/>
            <w:tcBorders>
              <w:top w:val="nil"/>
              <w:left w:val="nil"/>
              <w:bottom w:val="single" w:sz="4" w:space="0" w:color="auto"/>
              <w:right w:val="single" w:sz="4" w:space="0" w:color="auto"/>
            </w:tcBorders>
            <w:shd w:val="clear" w:color="auto" w:fill="auto"/>
            <w:vAlign w:val="center"/>
            <w:hideMark/>
          </w:tcPr>
          <w:p w14:paraId="564BE2D2" w14:textId="77777777" w:rsidR="00CB60F8" w:rsidRPr="00CB60F8" w:rsidRDefault="00CB60F8" w:rsidP="00CB60F8">
            <w:pPr>
              <w:spacing w:line="240" w:lineRule="auto"/>
              <w:rPr>
                <w:rFonts w:eastAsia="Times New Roman"/>
                <w:color w:val="000000"/>
                <w:sz w:val="20"/>
                <w:szCs w:val="20"/>
              </w:rPr>
            </w:pPr>
            <w:r w:rsidRPr="00CB60F8">
              <w:rPr>
                <w:rFonts w:eastAsia="Times New Roman"/>
                <w:color w:val="000000"/>
                <w:sz w:val="20"/>
                <w:szCs w:val="20"/>
              </w:rPr>
              <w:t>Alterações no projeto básico/ executivo inicialmente contratados, por solicitação da Contratante.</w:t>
            </w:r>
          </w:p>
        </w:tc>
        <w:tc>
          <w:tcPr>
            <w:tcW w:w="878" w:type="pct"/>
            <w:tcBorders>
              <w:top w:val="nil"/>
              <w:left w:val="nil"/>
              <w:bottom w:val="single" w:sz="4" w:space="0" w:color="auto"/>
              <w:right w:val="single" w:sz="4" w:space="0" w:color="auto"/>
            </w:tcBorders>
            <w:shd w:val="clear" w:color="auto" w:fill="auto"/>
            <w:vAlign w:val="center"/>
            <w:hideMark/>
          </w:tcPr>
          <w:p w14:paraId="38496948" w14:textId="77777777" w:rsidR="00CB60F8" w:rsidRPr="00CB60F8" w:rsidRDefault="00CB60F8" w:rsidP="00CB60F8">
            <w:pPr>
              <w:spacing w:line="240" w:lineRule="auto"/>
              <w:rPr>
                <w:rFonts w:eastAsia="Times New Roman"/>
                <w:color w:val="000000"/>
                <w:sz w:val="20"/>
                <w:szCs w:val="20"/>
              </w:rPr>
            </w:pPr>
            <w:r w:rsidRPr="00CB60F8">
              <w:rPr>
                <w:rFonts w:eastAsia="Times New Roman"/>
                <w:color w:val="000000"/>
                <w:sz w:val="20"/>
                <w:szCs w:val="20"/>
              </w:rPr>
              <w:t>Gestão Contratual</w:t>
            </w:r>
          </w:p>
        </w:tc>
        <w:tc>
          <w:tcPr>
            <w:tcW w:w="411" w:type="pct"/>
            <w:tcBorders>
              <w:top w:val="nil"/>
              <w:left w:val="nil"/>
              <w:bottom w:val="single" w:sz="4" w:space="0" w:color="auto"/>
              <w:right w:val="single" w:sz="4" w:space="0" w:color="auto"/>
            </w:tcBorders>
            <w:shd w:val="clear" w:color="auto" w:fill="auto"/>
            <w:noWrap/>
            <w:vAlign w:val="center"/>
            <w:hideMark/>
          </w:tcPr>
          <w:p w14:paraId="7358C492"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10</w:t>
            </w:r>
          </w:p>
        </w:tc>
        <w:tc>
          <w:tcPr>
            <w:tcW w:w="411" w:type="pct"/>
            <w:tcBorders>
              <w:top w:val="nil"/>
              <w:left w:val="nil"/>
              <w:bottom w:val="single" w:sz="4" w:space="0" w:color="auto"/>
              <w:right w:val="single" w:sz="4" w:space="0" w:color="auto"/>
            </w:tcBorders>
            <w:shd w:val="clear" w:color="auto" w:fill="auto"/>
            <w:noWrap/>
            <w:vAlign w:val="center"/>
            <w:hideMark/>
          </w:tcPr>
          <w:p w14:paraId="2F7A17F1"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15</w:t>
            </w:r>
          </w:p>
        </w:tc>
        <w:tc>
          <w:tcPr>
            <w:tcW w:w="608" w:type="pct"/>
            <w:tcBorders>
              <w:top w:val="single" w:sz="4" w:space="0" w:color="auto"/>
              <w:left w:val="single" w:sz="4" w:space="0" w:color="auto"/>
              <w:bottom w:val="single" w:sz="4" w:space="0" w:color="auto"/>
              <w:right w:val="single" w:sz="12" w:space="0" w:color="auto"/>
            </w:tcBorders>
            <w:shd w:val="clear" w:color="000000" w:fill="FFCC29"/>
            <w:noWrap/>
            <w:vAlign w:val="center"/>
            <w:hideMark/>
          </w:tcPr>
          <w:p w14:paraId="79F5389C" w14:textId="77777777" w:rsidR="00CB60F8" w:rsidRPr="00CB60F8" w:rsidRDefault="00CB60F8" w:rsidP="00CB60F8">
            <w:pPr>
              <w:spacing w:line="240" w:lineRule="auto"/>
              <w:jc w:val="center"/>
              <w:rPr>
                <w:rFonts w:eastAsia="Times New Roman"/>
                <w:b/>
                <w:bCs/>
                <w:sz w:val="20"/>
                <w:szCs w:val="20"/>
              </w:rPr>
            </w:pPr>
            <w:r w:rsidRPr="00CB60F8">
              <w:rPr>
                <w:rFonts w:eastAsia="Times New Roman"/>
                <w:b/>
                <w:bCs/>
                <w:sz w:val="20"/>
                <w:szCs w:val="20"/>
              </w:rPr>
              <w:t>150</w:t>
            </w:r>
          </w:p>
        </w:tc>
      </w:tr>
      <w:tr w:rsidR="00CB60F8" w:rsidRPr="00CB60F8" w14:paraId="263259E9" w14:textId="77777777" w:rsidTr="00CB60F8">
        <w:trPr>
          <w:trHeight w:val="765"/>
        </w:trPr>
        <w:tc>
          <w:tcPr>
            <w:tcW w:w="394" w:type="pct"/>
            <w:tcBorders>
              <w:top w:val="nil"/>
              <w:left w:val="single" w:sz="12" w:space="0" w:color="auto"/>
              <w:bottom w:val="single" w:sz="4" w:space="0" w:color="auto"/>
              <w:right w:val="single" w:sz="4" w:space="0" w:color="auto"/>
            </w:tcBorders>
            <w:shd w:val="clear" w:color="auto" w:fill="auto"/>
            <w:noWrap/>
            <w:vAlign w:val="center"/>
            <w:hideMark/>
          </w:tcPr>
          <w:p w14:paraId="7343C726"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R08</w:t>
            </w:r>
          </w:p>
        </w:tc>
        <w:tc>
          <w:tcPr>
            <w:tcW w:w="2299" w:type="pct"/>
            <w:tcBorders>
              <w:top w:val="nil"/>
              <w:left w:val="nil"/>
              <w:bottom w:val="single" w:sz="4" w:space="0" w:color="auto"/>
              <w:right w:val="single" w:sz="4" w:space="0" w:color="auto"/>
            </w:tcBorders>
            <w:shd w:val="clear" w:color="auto" w:fill="auto"/>
            <w:vAlign w:val="center"/>
            <w:hideMark/>
          </w:tcPr>
          <w:p w14:paraId="0A3BF18C" w14:textId="77777777" w:rsidR="00CB60F8" w:rsidRPr="00CB60F8" w:rsidRDefault="00CB60F8" w:rsidP="00CB60F8">
            <w:pPr>
              <w:spacing w:line="240" w:lineRule="auto"/>
              <w:rPr>
                <w:rFonts w:eastAsia="Times New Roman"/>
                <w:color w:val="000000"/>
                <w:sz w:val="20"/>
                <w:szCs w:val="20"/>
              </w:rPr>
            </w:pPr>
            <w:r w:rsidRPr="00CB60F8">
              <w:rPr>
                <w:rFonts w:eastAsia="Times New Roman"/>
                <w:color w:val="000000"/>
                <w:sz w:val="20"/>
                <w:szCs w:val="20"/>
              </w:rPr>
              <w:t>Identificação de falhas ou omissões em qualquer das peças, orçamentos, plantas, especificações ou memoriais que compõe a contratação, que sejam irrelevantes.</w:t>
            </w:r>
          </w:p>
        </w:tc>
        <w:tc>
          <w:tcPr>
            <w:tcW w:w="878" w:type="pct"/>
            <w:tcBorders>
              <w:top w:val="nil"/>
              <w:left w:val="nil"/>
              <w:bottom w:val="single" w:sz="4" w:space="0" w:color="auto"/>
              <w:right w:val="single" w:sz="4" w:space="0" w:color="auto"/>
            </w:tcBorders>
            <w:shd w:val="clear" w:color="auto" w:fill="auto"/>
            <w:vAlign w:val="center"/>
            <w:hideMark/>
          </w:tcPr>
          <w:p w14:paraId="38AE3B56" w14:textId="77777777" w:rsidR="00CB60F8" w:rsidRPr="00CB60F8" w:rsidRDefault="00CB60F8" w:rsidP="00CB60F8">
            <w:pPr>
              <w:spacing w:line="240" w:lineRule="auto"/>
              <w:rPr>
                <w:rFonts w:eastAsia="Times New Roman"/>
                <w:color w:val="000000"/>
                <w:sz w:val="20"/>
                <w:szCs w:val="20"/>
              </w:rPr>
            </w:pPr>
            <w:r w:rsidRPr="00CB60F8">
              <w:rPr>
                <w:rFonts w:eastAsia="Times New Roman"/>
                <w:color w:val="000000"/>
                <w:sz w:val="20"/>
                <w:szCs w:val="20"/>
              </w:rPr>
              <w:t>Gestão Contratual</w:t>
            </w:r>
          </w:p>
        </w:tc>
        <w:tc>
          <w:tcPr>
            <w:tcW w:w="411" w:type="pct"/>
            <w:tcBorders>
              <w:top w:val="nil"/>
              <w:left w:val="nil"/>
              <w:bottom w:val="single" w:sz="4" w:space="0" w:color="auto"/>
              <w:right w:val="single" w:sz="4" w:space="0" w:color="auto"/>
            </w:tcBorders>
            <w:shd w:val="clear" w:color="auto" w:fill="auto"/>
            <w:noWrap/>
            <w:vAlign w:val="center"/>
            <w:hideMark/>
          </w:tcPr>
          <w:p w14:paraId="0F2723EB"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15</w:t>
            </w:r>
          </w:p>
        </w:tc>
        <w:tc>
          <w:tcPr>
            <w:tcW w:w="411" w:type="pct"/>
            <w:tcBorders>
              <w:top w:val="nil"/>
              <w:left w:val="nil"/>
              <w:bottom w:val="single" w:sz="4" w:space="0" w:color="auto"/>
              <w:right w:val="single" w:sz="4" w:space="0" w:color="auto"/>
            </w:tcBorders>
            <w:shd w:val="clear" w:color="auto" w:fill="auto"/>
            <w:noWrap/>
            <w:vAlign w:val="center"/>
            <w:hideMark/>
          </w:tcPr>
          <w:p w14:paraId="6B99A165"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10</w:t>
            </w:r>
          </w:p>
        </w:tc>
        <w:tc>
          <w:tcPr>
            <w:tcW w:w="608" w:type="pct"/>
            <w:tcBorders>
              <w:top w:val="single" w:sz="4" w:space="0" w:color="auto"/>
              <w:left w:val="single" w:sz="4" w:space="0" w:color="auto"/>
              <w:bottom w:val="single" w:sz="4" w:space="0" w:color="auto"/>
              <w:right w:val="single" w:sz="12" w:space="0" w:color="auto"/>
            </w:tcBorders>
            <w:shd w:val="clear" w:color="000000" w:fill="FFCC29"/>
            <w:noWrap/>
            <w:vAlign w:val="center"/>
            <w:hideMark/>
          </w:tcPr>
          <w:p w14:paraId="7FD19447" w14:textId="77777777" w:rsidR="00CB60F8" w:rsidRPr="00CB60F8" w:rsidRDefault="00CB60F8" w:rsidP="00CB60F8">
            <w:pPr>
              <w:spacing w:line="240" w:lineRule="auto"/>
              <w:jc w:val="center"/>
              <w:rPr>
                <w:rFonts w:eastAsia="Times New Roman"/>
                <w:b/>
                <w:bCs/>
                <w:sz w:val="20"/>
                <w:szCs w:val="20"/>
              </w:rPr>
            </w:pPr>
            <w:r w:rsidRPr="00CB60F8">
              <w:rPr>
                <w:rFonts w:eastAsia="Times New Roman"/>
                <w:b/>
                <w:bCs/>
                <w:sz w:val="20"/>
                <w:szCs w:val="20"/>
              </w:rPr>
              <w:t>150</w:t>
            </w:r>
          </w:p>
        </w:tc>
      </w:tr>
      <w:tr w:rsidR="00CB60F8" w:rsidRPr="00CB60F8" w14:paraId="497DD7AC" w14:textId="77777777" w:rsidTr="00B36850">
        <w:trPr>
          <w:trHeight w:val="1275"/>
        </w:trPr>
        <w:tc>
          <w:tcPr>
            <w:tcW w:w="394" w:type="pct"/>
            <w:tcBorders>
              <w:top w:val="nil"/>
              <w:left w:val="single" w:sz="12" w:space="0" w:color="auto"/>
              <w:bottom w:val="single" w:sz="4" w:space="0" w:color="auto"/>
              <w:right w:val="single" w:sz="4" w:space="0" w:color="auto"/>
            </w:tcBorders>
            <w:shd w:val="clear" w:color="auto" w:fill="auto"/>
            <w:noWrap/>
            <w:vAlign w:val="center"/>
            <w:hideMark/>
          </w:tcPr>
          <w:p w14:paraId="74B00BB2"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R09</w:t>
            </w:r>
          </w:p>
        </w:tc>
        <w:tc>
          <w:tcPr>
            <w:tcW w:w="2299" w:type="pct"/>
            <w:tcBorders>
              <w:top w:val="nil"/>
              <w:left w:val="nil"/>
              <w:bottom w:val="single" w:sz="4" w:space="0" w:color="auto"/>
              <w:right w:val="single" w:sz="4" w:space="0" w:color="auto"/>
            </w:tcBorders>
            <w:shd w:val="clear" w:color="auto" w:fill="auto"/>
            <w:vAlign w:val="center"/>
            <w:hideMark/>
          </w:tcPr>
          <w:p w14:paraId="20BD9384" w14:textId="77777777" w:rsidR="00CB60F8" w:rsidRPr="00CB60F8" w:rsidRDefault="00CB60F8" w:rsidP="00CB60F8">
            <w:pPr>
              <w:spacing w:line="240" w:lineRule="auto"/>
              <w:rPr>
                <w:rFonts w:eastAsia="Times New Roman"/>
                <w:color w:val="000000"/>
                <w:sz w:val="20"/>
                <w:szCs w:val="20"/>
              </w:rPr>
            </w:pPr>
            <w:r w:rsidRPr="00CB60F8">
              <w:rPr>
                <w:rFonts w:eastAsia="Times New Roman"/>
                <w:color w:val="000000"/>
                <w:sz w:val="20"/>
                <w:szCs w:val="20"/>
              </w:rPr>
              <w:t>Identificação de falhas ou omissões em qualquer das peças, orçamentos, plantas, especificações ou memoriais que compõe a contratação, em que a obrigação de fazer pela Contratada esteja expressamente estipulada no instrumento convocatório e/ou seus anexos.</w:t>
            </w:r>
          </w:p>
        </w:tc>
        <w:tc>
          <w:tcPr>
            <w:tcW w:w="878" w:type="pct"/>
            <w:tcBorders>
              <w:top w:val="nil"/>
              <w:left w:val="nil"/>
              <w:bottom w:val="single" w:sz="4" w:space="0" w:color="auto"/>
              <w:right w:val="single" w:sz="4" w:space="0" w:color="auto"/>
            </w:tcBorders>
            <w:shd w:val="clear" w:color="auto" w:fill="auto"/>
            <w:vAlign w:val="center"/>
            <w:hideMark/>
          </w:tcPr>
          <w:p w14:paraId="23D0FF81" w14:textId="77777777" w:rsidR="00CB60F8" w:rsidRPr="00CB60F8" w:rsidRDefault="00CB60F8" w:rsidP="00CB60F8">
            <w:pPr>
              <w:spacing w:line="240" w:lineRule="auto"/>
              <w:rPr>
                <w:rFonts w:eastAsia="Times New Roman"/>
                <w:color w:val="000000"/>
                <w:sz w:val="20"/>
                <w:szCs w:val="20"/>
              </w:rPr>
            </w:pPr>
            <w:r w:rsidRPr="00CB60F8">
              <w:rPr>
                <w:rFonts w:eastAsia="Times New Roman"/>
                <w:color w:val="000000"/>
                <w:sz w:val="20"/>
                <w:szCs w:val="20"/>
              </w:rPr>
              <w:t>Gestão Contratual</w:t>
            </w:r>
          </w:p>
        </w:tc>
        <w:tc>
          <w:tcPr>
            <w:tcW w:w="411" w:type="pct"/>
            <w:tcBorders>
              <w:top w:val="nil"/>
              <w:left w:val="nil"/>
              <w:bottom w:val="single" w:sz="4" w:space="0" w:color="auto"/>
              <w:right w:val="single" w:sz="4" w:space="0" w:color="auto"/>
            </w:tcBorders>
            <w:shd w:val="clear" w:color="auto" w:fill="auto"/>
            <w:noWrap/>
            <w:vAlign w:val="center"/>
            <w:hideMark/>
          </w:tcPr>
          <w:p w14:paraId="23E6B575"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5</w:t>
            </w:r>
          </w:p>
        </w:tc>
        <w:tc>
          <w:tcPr>
            <w:tcW w:w="411" w:type="pct"/>
            <w:tcBorders>
              <w:top w:val="nil"/>
              <w:left w:val="nil"/>
              <w:bottom w:val="single" w:sz="4" w:space="0" w:color="auto"/>
              <w:right w:val="single" w:sz="4" w:space="0" w:color="auto"/>
            </w:tcBorders>
            <w:shd w:val="clear" w:color="auto" w:fill="auto"/>
            <w:noWrap/>
            <w:vAlign w:val="center"/>
            <w:hideMark/>
          </w:tcPr>
          <w:p w14:paraId="64CC08D1"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5</w:t>
            </w:r>
          </w:p>
        </w:tc>
        <w:tc>
          <w:tcPr>
            <w:tcW w:w="608" w:type="pct"/>
            <w:tcBorders>
              <w:top w:val="single" w:sz="4" w:space="0" w:color="auto"/>
              <w:left w:val="single" w:sz="4" w:space="0" w:color="auto"/>
              <w:bottom w:val="single" w:sz="4" w:space="0" w:color="auto"/>
              <w:right w:val="single" w:sz="12" w:space="0" w:color="auto"/>
            </w:tcBorders>
            <w:shd w:val="clear" w:color="000000" w:fill="B5E6A2"/>
            <w:noWrap/>
            <w:vAlign w:val="center"/>
            <w:hideMark/>
          </w:tcPr>
          <w:p w14:paraId="027B266D" w14:textId="77777777" w:rsidR="00CB60F8" w:rsidRPr="00CB60F8" w:rsidRDefault="00CB60F8" w:rsidP="00CB60F8">
            <w:pPr>
              <w:spacing w:line="240" w:lineRule="auto"/>
              <w:jc w:val="center"/>
              <w:rPr>
                <w:rFonts w:eastAsia="Times New Roman"/>
                <w:b/>
                <w:bCs/>
                <w:sz w:val="20"/>
                <w:szCs w:val="20"/>
              </w:rPr>
            </w:pPr>
            <w:r w:rsidRPr="00CB60F8">
              <w:rPr>
                <w:rFonts w:eastAsia="Times New Roman"/>
                <w:b/>
                <w:bCs/>
                <w:sz w:val="20"/>
                <w:szCs w:val="20"/>
              </w:rPr>
              <w:t>25</w:t>
            </w:r>
          </w:p>
        </w:tc>
      </w:tr>
      <w:tr w:rsidR="00CB60F8" w:rsidRPr="00CB60F8" w14:paraId="764152A0" w14:textId="77777777" w:rsidTr="00B36850">
        <w:trPr>
          <w:trHeight w:val="765"/>
        </w:trPr>
        <w:tc>
          <w:tcPr>
            <w:tcW w:w="394" w:type="pct"/>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7BC7C48A"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lastRenderedPageBreak/>
              <w:t>R10</w:t>
            </w:r>
          </w:p>
        </w:tc>
        <w:tc>
          <w:tcPr>
            <w:tcW w:w="2299" w:type="pct"/>
            <w:tcBorders>
              <w:top w:val="single" w:sz="4" w:space="0" w:color="auto"/>
              <w:left w:val="nil"/>
              <w:bottom w:val="single" w:sz="4" w:space="0" w:color="auto"/>
              <w:right w:val="single" w:sz="4" w:space="0" w:color="auto"/>
            </w:tcBorders>
            <w:shd w:val="clear" w:color="auto" w:fill="auto"/>
            <w:vAlign w:val="center"/>
            <w:hideMark/>
          </w:tcPr>
          <w:p w14:paraId="39CBD7EC" w14:textId="77777777" w:rsidR="00CB60F8" w:rsidRPr="00CB60F8" w:rsidRDefault="00CB60F8" w:rsidP="00CB60F8">
            <w:pPr>
              <w:spacing w:line="240" w:lineRule="auto"/>
              <w:rPr>
                <w:rFonts w:eastAsia="Times New Roman"/>
                <w:color w:val="000000"/>
                <w:sz w:val="20"/>
                <w:szCs w:val="20"/>
              </w:rPr>
            </w:pPr>
            <w:r w:rsidRPr="00CB60F8">
              <w:rPr>
                <w:rFonts w:eastAsia="Times New Roman"/>
                <w:color w:val="000000"/>
                <w:sz w:val="20"/>
                <w:szCs w:val="20"/>
              </w:rPr>
              <w:t>Identificação de falhas ou omissões em qualquer das peças, orçamentos, plantas, especificações ou memoriais que compõe a contratação, que sejam relevantes.</w:t>
            </w:r>
          </w:p>
        </w:tc>
        <w:tc>
          <w:tcPr>
            <w:tcW w:w="878" w:type="pct"/>
            <w:tcBorders>
              <w:top w:val="single" w:sz="4" w:space="0" w:color="auto"/>
              <w:left w:val="nil"/>
              <w:bottom w:val="single" w:sz="4" w:space="0" w:color="auto"/>
              <w:right w:val="single" w:sz="4" w:space="0" w:color="auto"/>
            </w:tcBorders>
            <w:shd w:val="clear" w:color="auto" w:fill="auto"/>
            <w:vAlign w:val="center"/>
            <w:hideMark/>
          </w:tcPr>
          <w:p w14:paraId="5C2740E4" w14:textId="77777777" w:rsidR="00CB60F8" w:rsidRPr="00CB60F8" w:rsidRDefault="00CB60F8" w:rsidP="00CB60F8">
            <w:pPr>
              <w:spacing w:line="240" w:lineRule="auto"/>
              <w:rPr>
                <w:rFonts w:eastAsia="Times New Roman"/>
                <w:color w:val="000000"/>
                <w:sz w:val="20"/>
                <w:szCs w:val="20"/>
              </w:rPr>
            </w:pPr>
            <w:r w:rsidRPr="00CB60F8">
              <w:rPr>
                <w:rFonts w:eastAsia="Times New Roman"/>
                <w:color w:val="000000"/>
                <w:sz w:val="20"/>
                <w:szCs w:val="20"/>
              </w:rPr>
              <w:t>Gestão Contratual</w:t>
            </w:r>
          </w:p>
        </w:tc>
        <w:tc>
          <w:tcPr>
            <w:tcW w:w="411" w:type="pct"/>
            <w:tcBorders>
              <w:top w:val="single" w:sz="4" w:space="0" w:color="auto"/>
              <w:left w:val="nil"/>
              <w:bottom w:val="single" w:sz="4" w:space="0" w:color="auto"/>
              <w:right w:val="single" w:sz="4" w:space="0" w:color="auto"/>
            </w:tcBorders>
            <w:shd w:val="clear" w:color="auto" w:fill="auto"/>
            <w:noWrap/>
            <w:vAlign w:val="center"/>
            <w:hideMark/>
          </w:tcPr>
          <w:p w14:paraId="68F14198"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15</w:t>
            </w:r>
          </w:p>
        </w:tc>
        <w:tc>
          <w:tcPr>
            <w:tcW w:w="411" w:type="pct"/>
            <w:tcBorders>
              <w:top w:val="single" w:sz="4" w:space="0" w:color="auto"/>
              <w:left w:val="nil"/>
              <w:bottom w:val="single" w:sz="4" w:space="0" w:color="auto"/>
              <w:right w:val="single" w:sz="4" w:space="0" w:color="auto"/>
            </w:tcBorders>
            <w:shd w:val="clear" w:color="auto" w:fill="auto"/>
            <w:noWrap/>
            <w:vAlign w:val="center"/>
            <w:hideMark/>
          </w:tcPr>
          <w:p w14:paraId="0A6E4B19"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20</w:t>
            </w:r>
          </w:p>
        </w:tc>
        <w:tc>
          <w:tcPr>
            <w:tcW w:w="608" w:type="pct"/>
            <w:tcBorders>
              <w:top w:val="single" w:sz="4" w:space="0" w:color="auto"/>
              <w:left w:val="single" w:sz="4" w:space="0" w:color="auto"/>
              <w:bottom w:val="single" w:sz="4" w:space="0" w:color="auto"/>
              <w:right w:val="single" w:sz="12" w:space="0" w:color="auto"/>
            </w:tcBorders>
            <w:shd w:val="clear" w:color="000000" w:fill="C00000"/>
            <w:noWrap/>
            <w:vAlign w:val="center"/>
            <w:hideMark/>
          </w:tcPr>
          <w:p w14:paraId="4443C09E" w14:textId="77777777" w:rsidR="00CB60F8" w:rsidRPr="00CB60F8" w:rsidRDefault="00CB60F8" w:rsidP="00CB60F8">
            <w:pPr>
              <w:spacing w:line="240" w:lineRule="auto"/>
              <w:jc w:val="center"/>
              <w:rPr>
                <w:rFonts w:eastAsia="Times New Roman"/>
                <w:b/>
                <w:bCs/>
                <w:color w:val="FFFFFF"/>
                <w:sz w:val="20"/>
                <w:szCs w:val="20"/>
              </w:rPr>
            </w:pPr>
            <w:r w:rsidRPr="00CB60F8">
              <w:rPr>
                <w:rFonts w:eastAsia="Times New Roman"/>
                <w:b/>
                <w:bCs/>
                <w:color w:val="FFFFFF"/>
                <w:sz w:val="20"/>
                <w:szCs w:val="20"/>
              </w:rPr>
              <w:t>300</w:t>
            </w:r>
          </w:p>
        </w:tc>
      </w:tr>
      <w:tr w:rsidR="00CB60F8" w:rsidRPr="00CB60F8" w14:paraId="37E20A89" w14:textId="77777777" w:rsidTr="00CB60F8">
        <w:trPr>
          <w:trHeight w:val="1020"/>
        </w:trPr>
        <w:tc>
          <w:tcPr>
            <w:tcW w:w="394" w:type="pct"/>
            <w:tcBorders>
              <w:top w:val="nil"/>
              <w:left w:val="single" w:sz="12" w:space="0" w:color="auto"/>
              <w:bottom w:val="single" w:sz="4" w:space="0" w:color="auto"/>
              <w:right w:val="single" w:sz="4" w:space="0" w:color="auto"/>
            </w:tcBorders>
            <w:shd w:val="clear" w:color="auto" w:fill="auto"/>
            <w:noWrap/>
            <w:vAlign w:val="center"/>
            <w:hideMark/>
          </w:tcPr>
          <w:p w14:paraId="430BAD2D"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R11</w:t>
            </w:r>
          </w:p>
        </w:tc>
        <w:tc>
          <w:tcPr>
            <w:tcW w:w="2299" w:type="pct"/>
            <w:tcBorders>
              <w:top w:val="nil"/>
              <w:left w:val="nil"/>
              <w:bottom w:val="single" w:sz="4" w:space="0" w:color="auto"/>
              <w:right w:val="single" w:sz="4" w:space="0" w:color="auto"/>
            </w:tcBorders>
            <w:shd w:val="clear" w:color="auto" w:fill="auto"/>
            <w:vAlign w:val="center"/>
            <w:hideMark/>
          </w:tcPr>
          <w:p w14:paraId="31FF644D" w14:textId="77777777" w:rsidR="00CB60F8" w:rsidRPr="00CB60F8" w:rsidRDefault="00CB60F8" w:rsidP="00CB60F8">
            <w:pPr>
              <w:spacing w:line="240" w:lineRule="auto"/>
              <w:rPr>
                <w:rFonts w:eastAsia="Times New Roman"/>
                <w:color w:val="000000"/>
                <w:sz w:val="20"/>
                <w:szCs w:val="20"/>
              </w:rPr>
            </w:pPr>
            <w:r w:rsidRPr="00CB60F8">
              <w:rPr>
                <w:rFonts w:eastAsia="Times New Roman"/>
                <w:color w:val="000000"/>
                <w:sz w:val="20"/>
                <w:szCs w:val="20"/>
              </w:rPr>
              <w:t>Diferença entre os quantitativos da planilha de orçamento e os quantitativos que serão efetivamente executados na obra, devido às incertezas inerentes ao objeto ou a alguns serviços que compõe o objeto.</w:t>
            </w:r>
          </w:p>
        </w:tc>
        <w:tc>
          <w:tcPr>
            <w:tcW w:w="878" w:type="pct"/>
            <w:tcBorders>
              <w:top w:val="nil"/>
              <w:left w:val="nil"/>
              <w:bottom w:val="single" w:sz="4" w:space="0" w:color="auto"/>
              <w:right w:val="single" w:sz="4" w:space="0" w:color="auto"/>
            </w:tcBorders>
            <w:shd w:val="clear" w:color="auto" w:fill="auto"/>
            <w:vAlign w:val="center"/>
            <w:hideMark/>
          </w:tcPr>
          <w:p w14:paraId="2DB7A65B" w14:textId="77777777" w:rsidR="00CB60F8" w:rsidRPr="00CB60F8" w:rsidRDefault="00CB60F8" w:rsidP="00CB60F8">
            <w:pPr>
              <w:spacing w:line="240" w:lineRule="auto"/>
              <w:rPr>
                <w:rFonts w:eastAsia="Times New Roman"/>
                <w:color w:val="000000"/>
                <w:sz w:val="20"/>
                <w:szCs w:val="20"/>
              </w:rPr>
            </w:pPr>
            <w:r w:rsidRPr="00CB60F8">
              <w:rPr>
                <w:rFonts w:eastAsia="Times New Roman"/>
                <w:color w:val="000000"/>
                <w:sz w:val="20"/>
                <w:szCs w:val="20"/>
              </w:rPr>
              <w:t>Gestão Contratual</w:t>
            </w:r>
          </w:p>
        </w:tc>
        <w:tc>
          <w:tcPr>
            <w:tcW w:w="411" w:type="pct"/>
            <w:tcBorders>
              <w:top w:val="nil"/>
              <w:left w:val="nil"/>
              <w:bottom w:val="single" w:sz="4" w:space="0" w:color="auto"/>
              <w:right w:val="single" w:sz="4" w:space="0" w:color="auto"/>
            </w:tcBorders>
            <w:shd w:val="clear" w:color="auto" w:fill="auto"/>
            <w:noWrap/>
            <w:vAlign w:val="center"/>
            <w:hideMark/>
          </w:tcPr>
          <w:p w14:paraId="7975B65D"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5</w:t>
            </w:r>
          </w:p>
        </w:tc>
        <w:tc>
          <w:tcPr>
            <w:tcW w:w="411" w:type="pct"/>
            <w:tcBorders>
              <w:top w:val="nil"/>
              <w:left w:val="nil"/>
              <w:bottom w:val="single" w:sz="4" w:space="0" w:color="auto"/>
              <w:right w:val="single" w:sz="4" w:space="0" w:color="auto"/>
            </w:tcBorders>
            <w:shd w:val="clear" w:color="auto" w:fill="auto"/>
            <w:noWrap/>
            <w:vAlign w:val="center"/>
            <w:hideMark/>
          </w:tcPr>
          <w:p w14:paraId="33E20EAA"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15</w:t>
            </w:r>
          </w:p>
        </w:tc>
        <w:tc>
          <w:tcPr>
            <w:tcW w:w="608" w:type="pct"/>
            <w:tcBorders>
              <w:top w:val="single" w:sz="4" w:space="0" w:color="auto"/>
              <w:left w:val="single" w:sz="4" w:space="0" w:color="auto"/>
              <w:bottom w:val="single" w:sz="4" w:space="0" w:color="auto"/>
              <w:right w:val="single" w:sz="12" w:space="0" w:color="auto"/>
            </w:tcBorders>
            <w:shd w:val="clear" w:color="000000" w:fill="B5E6A2"/>
            <w:noWrap/>
            <w:vAlign w:val="center"/>
            <w:hideMark/>
          </w:tcPr>
          <w:p w14:paraId="0259536C" w14:textId="77777777" w:rsidR="00CB60F8" w:rsidRPr="00CB60F8" w:rsidRDefault="00CB60F8" w:rsidP="00CB60F8">
            <w:pPr>
              <w:spacing w:line="240" w:lineRule="auto"/>
              <w:jc w:val="center"/>
              <w:rPr>
                <w:rFonts w:eastAsia="Times New Roman"/>
                <w:b/>
                <w:bCs/>
                <w:sz w:val="20"/>
                <w:szCs w:val="20"/>
              </w:rPr>
            </w:pPr>
            <w:r w:rsidRPr="00CB60F8">
              <w:rPr>
                <w:rFonts w:eastAsia="Times New Roman"/>
                <w:b/>
                <w:bCs/>
                <w:sz w:val="20"/>
                <w:szCs w:val="20"/>
              </w:rPr>
              <w:t>75</w:t>
            </w:r>
          </w:p>
        </w:tc>
      </w:tr>
      <w:tr w:rsidR="00CB60F8" w:rsidRPr="00CB60F8" w14:paraId="4469A523" w14:textId="77777777" w:rsidTr="00CB60F8">
        <w:trPr>
          <w:trHeight w:val="510"/>
        </w:trPr>
        <w:tc>
          <w:tcPr>
            <w:tcW w:w="394" w:type="pct"/>
            <w:tcBorders>
              <w:top w:val="nil"/>
              <w:left w:val="single" w:sz="12" w:space="0" w:color="auto"/>
              <w:bottom w:val="single" w:sz="4" w:space="0" w:color="auto"/>
              <w:right w:val="single" w:sz="4" w:space="0" w:color="auto"/>
            </w:tcBorders>
            <w:shd w:val="clear" w:color="auto" w:fill="auto"/>
            <w:noWrap/>
            <w:vAlign w:val="center"/>
            <w:hideMark/>
          </w:tcPr>
          <w:p w14:paraId="75BAFB5E"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R12</w:t>
            </w:r>
          </w:p>
        </w:tc>
        <w:tc>
          <w:tcPr>
            <w:tcW w:w="2299" w:type="pct"/>
            <w:tcBorders>
              <w:top w:val="nil"/>
              <w:left w:val="nil"/>
              <w:bottom w:val="single" w:sz="4" w:space="0" w:color="auto"/>
              <w:right w:val="single" w:sz="4" w:space="0" w:color="auto"/>
            </w:tcBorders>
            <w:shd w:val="clear" w:color="auto" w:fill="auto"/>
            <w:vAlign w:val="center"/>
            <w:hideMark/>
          </w:tcPr>
          <w:p w14:paraId="214A2E93" w14:textId="77777777" w:rsidR="00CB60F8" w:rsidRPr="00CB60F8" w:rsidRDefault="00CB60F8" w:rsidP="00CB60F8">
            <w:pPr>
              <w:spacing w:line="240" w:lineRule="auto"/>
              <w:rPr>
                <w:rFonts w:eastAsia="Times New Roman"/>
                <w:color w:val="000000"/>
                <w:sz w:val="20"/>
                <w:szCs w:val="20"/>
              </w:rPr>
            </w:pPr>
            <w:r w:rsidRPr="00CB60F8">
              <w:rPr>
                <w:rFonts w:eastAsia="Times New Roman"/>
                <w:color w:val="000000"/>
                <w:sz w:val="20"/>
                <w:szCs w:val="20"/>
              </w:rPr>
              <w:t>Preços de insumos que compõe a execução do objeto abaixo do preço de mercado.</w:t>
            </w:r>
          </w:p>
        </w:tc>
        <w:tc>
          <w:tcPr>
            <w:tcW w:w="878" w:type="pct"/>
            <w:tcBorders>
              <w:top w:val="nil"/>
              <w:left w:val="nil"/>
              <w:bottom w:val="single" w:sz="4" w:space="0" w:color="auto"/>
              <w:right w:val="single" w:sz="4" w:space="0" w:color="auto"/>
            </w:tcBorders>
            <w:shd w:val="clear" w:color="auto" w:fill="auto"/>
            <w:vAlign w:val="center"/>
            <w:hideMark/>
          </w:tcPr>
          <w:p w14:paraId="35E986C2" w14:textId="77777777" w:rsidR="00CB60F8" w:rsidRPr="00CB60F8" w:rsidRDefault="00CB60F8" w:rsidP="00CB60F8">
            <w:pPr>
              <w:spacing w:line="240" w:lineRule="auto"/>
              <w:rPr>
                <w:rFonts w:eastAsia="Times New Roman"/>
                <w:color w:val="000000"/>
                <w:sz w:val="20"/>
                <w:szCs w:val="20"/>
              </w:rPr>
            </w:pPr>
            <w:r w:rsidRPr="00CB60F8">
              <w:rPr>
                <w:rFonts w:eastAsia="Times New Roman"/>
                <w:color w:val="000000"/>
                <w:sz w:val="20"/>
                <w:szCs w:val="20"/>
              </w:rPr>
              <w:t>Gestão Contratual</w:t>
            </w:r>
          </w:p>
        </w:tc>
        <w:tc>
          <w:tcPr>
            <w:tcW w:w="411" w:type="pct"/>
            <w:tcBorders>
              <w:top w:val="nil"/>
              <w:left w:val="nil"/>
              <w:bottom w:val="single" w:sz="4" w:space="0" w:color="auto"/>
              <w:right w:val="single" w:sz="4" w:space="0" w:color="auto"/>
            </w:tcBorders>
            <w:shd w:val="clear" w:color="auto" w:fill="auto"/>
            <w:noWrap/>
            <w:vAlign w:val="center"/>
            <w:hideMark/>
          </w:tcPr>
          <w:p w14:paraId="5AE393A5"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15</w:t>
            </w:r>
          </w:p>
        </w:tc>
        <w:tc>
          <w:tcPr>
            <w:tcW w:w="411" w:type="pct"/>
            <w:tcBorders>
              <w:top w:val="nil"/>
              <w:left w:val="nil"/>
              <w:bottom w:val="single" w:sz="4" w:space="0" w:color="auto"/>
              <w:right w:val="single" w:sz="4" w:space="0" w:color="auto"/>
            </w:tcBorders>
            <w:shd w:val="clear" w:color="auto" w:fill="auto"/>
            <w:noWrap/>
            <w:vAlign w:val="center"/>
            <w:hideMark/>
          </w:tcPr>
          <w:p w14:paraId="67A4129B"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5</w:t>
            </w:r>
          </w:p>
        </w:tc>
        <w:tc>
          <w:tcPr>
            <w:tcW w:w="608" w:type="pct"/>
            <w:tcBorders>
              <w:top w:val="single" w:sz="4" w:space="0" w:color="auto"/>
              <w:left w:val="single" w:sz="4" w:space="0" w:color="auto"/>
              <w:bottom w:val="single" w:sz="4" w:space="0" w:color="auto"/>
              <w:right w:val="single" w:sz="12" w:space="0" w:color="auto"/>
            </w:tcBorders>
            <w:shd w:val="clear" w:color="000000" w:fill="B5E6A2"/>
            <w:noWrap/>
            <w:vAlign w:val="center"/>
            <w:hideMark/>
          </w:tcPr>
          <w:p w14:paraId="1C6AB334" w14:textId="77777777" w:rsidR="00CB60F8" w:rsidRPr="00CB60F8" w:rsidRDefault="00CB60F8" w:rsidP="00CB60F8">
            <w:pPr>
              <w:spacing w:line="240" w:lineRule="auto"/>
              <w:jc w:val="center"/>
              <w:rPr>
                <w:rFonts w:eastAsia="Times New Roman"/>
                <w:b/>
                <w:bCs/>
                <w:sz w:val="20"/>
                <w:szCs w:val="20"/>
              </w:rPr>
            </w:pPr>
            <w:r w:rsidRPr="00CB60F8">
              <w:rPr>
                <w:rFonts w:eastAsia="Times New Roman"/>
                <w:b/>
                <w:bCs/>
                <w:sz w:val="20"/>
                <w:szCs w:val="20"/>
              </w:rPr>
              <w:t>75</w:t>
            </w:r>
          </w:p>
        </w:tc>
      </w:tr>
      <w:tr w:rsidR="00CB60F8" w:rsidRPr="00CB60F8" w14:paraId="15B68784" w14:textId="77777777" w:rsidTr="00CB60F8">
        <w:trPr>
          <w:trHeight w:val="765"/>
        </w:trPr>
        <w:tc>
          <w:tcPr>
            <w:tcW w:w="394" w:type="pct"/>
            <w:tcBorders>
              <w:top w:val="nil"/>
              <w:left w:val="single" w:sz="12" w:space="0" w:color="auto"/>
              <w:bottom w:val="single" w:sz="4" w:space="0" w:color="auto"/>
              <w:right w:val="single" w:sz="4" w:space="0" w:color="auto"/>
            </w:tcBorders>
            <w:shd w:val="clear" w:color="auto" w:fill="auto"/>
            <w:noWrap/>
            <w:vAlign w:val="center"/>
            <w:hideMark/>
          </w:tcPr>
          <w:p w14:paraId="23F101FD"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R13</w:t>
            </w:r>
          </w:p>
        </w:tc>
        <w:tc>
          <w:tcPr>
            <w:tcW w:w="2299" w:type="pct"/>
            <w:tcBorders>
              <w:top w:val="nil"/>
              <w:left w:val="nil"/>
              <w:bottom w:val="single" w:sz="4" w:space="0" w:color="auto"/>
              <w:right w:val="single" w:sz="4" w:space="0" w:color="auto"/>
            </w:tcBorders>
            <w:shd w:val="clear" w:color="auto" w:fill="auto"/>
            <w:vAlign w:val="center"/>
            <w:hideMark/>
          </w:tcPr>
          <w:p w14:paraId="6FE60B51" w14:textId="77777777" w:rsidR="00CB60F8" w:rsidRPr="00CB60F8" w:rsidRDefault="00CB60F8" w:rsidP="00CB60F8">
            <w:pPr>
              <w:spacing w:line="240" w:lineRule="auto"/>
              <w:rPr>
                <w:rFonts w:eastAsia="Times New Roman"/>
                <w:color w:val="000000"/>
                <w:sz w:val="20"/>
                <w:szCs w:val="20"/>
              </w:rPr>
            </w:pPr>
            <w:r w:rsidRPr="00CB60F8">
              <w:rPr>
                <w:rFonts w:eastAsia="Times New Roman"/>
                <w:color w:val="000000"/>
                <w:sz w:val="20"/>
                <w:szCs w:val="20"/>
              </w:rPr>
              <w:t>Execução dos serviços com qualidade abaixo da especificada na contratação e/ou em desacordo com normas técnicas e legislações vigentes.</w:t>
            </w:r>
          </w:p>
        </w:tc>
        <w:tc>
          <w:tcPr>
            <w:tcW w:w="878" w:type="pct"/>
            <w:tcBorders>
              <w:top w:val="nil"/>
              <w:left w:val="nil"/>
              <w:bottom w:val="single" w:sz="4" w:space="0" w:color="auto"/>
              <w:right w:val="single" w:sz="4" w:space="0" w:color="auto"/>
            </w:tcBorders>
            <w:shd w:val="clear" w:color="auto" w:fill="auto"/>
            <w:vAlign w:val="center"/>
            <w:hideMark/>
          </w:tcPr>
          <w:p w14:paraId="674D1C68" w14:textId="77777777" w:rsidR="00CB60F8" w:rsidRPr="00CB60F8" w:rsidRDefault="00CB60F8" w:rsidP="00CB60F8">
            <w:pPr>
              <w:spacing w:line="240" w:lineRule="auto"/>
              <w:rPr>
                <w:rFonts w:eastAsia="Times New Roman"/>
                <w:color w:val="000000"/>
                <w:sz w:val="20"/>
                <w:szCs w:val="20"/>
              </w:rPr>
            </w:pPr>
            <w:r w:rsidRPr="00CB60F8">
              <w:rPr>
                <w:rFonts w:eastAsia="Times New Roman"/>
                <w:color w:val="000000"/>
                <w:sz w:val="20"/>
                <w:szCs w:val="20"/>
              </w:rPr>
              <w:t>Gestão Contratual</w:t>
            </w:r>
          </w:p>
        </w:tc>
        <w:tc>
          <w:tcPr>
            <w:tcW w:w="411" w:type="pct"/>
            <w:tcBorders>
              <w:top w:val="nil"/>
              <w:left w:val="nil"/>
              <w:bottom w:val="single" w:sz="4" w:space="0" w:color="auto"/>
              <w:right w:val="single" w:sz="4" w:space="0" w:color="auto"/>
            </w:tcBorders>
            <w:shd w:val="clear" w:color="auto" w:fill="auto"/>
            <w:noWrap/>
            <w:vAlign w:val="center"/>
            <w:hideMark/>
          </w:tcPr>
          <w:p w14:paraId="1447B6E6"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5</w:t>
            </w:r>
          </w:p>
        </w:tc>
        <w:tc>
          <w:tcPr>
            <w:tcW w:w="411" w:type="pct"/>
            <w:tcBorders>
              <w:top w:val="nil"/>
              <w:left w:val="nil"/>
              <w:bottom w:val="single" w:sz="4" w:space="0" w:color="auto"/>
              <w:right w:val="single" w:sz="4" w:space="0" w:color="auto"/>
            </w:tcBorders>
            <w:shd w:val="clear" w:color="auto" w:fill="auto"/>
            <w:noWrap/>
            <w:vAlign w:val="center"/>
            <w:hideMark/>
          </w:tcPr>
          <w:p w14:paraId="1E40455C"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20</w:t>
            </w:r>
          </w:p>
        </w:tc>
        <w:tc>
          <w:tcPr>
            <w:tcW w:w="608" w:type="pct"/>
            <w:tcBorders>
              <w:top w:val="single" w:sz="4" w:space="0" w:color="auto"/>
              <w:left w:val="single" w:sz="4" w:space="0" w:color="auto"/>
              <w:bottom w:val="single" w:sz="4" w:space="0" w:color="auto"/>
              <w:right w:val="single" w:sz="12" w:space="0" w:color="auto"/>
            </w:tcBorders>
            <w:shd w:val="clear" w:color="000000" w:fill="FFCC29"/>
            <w:noWrap/>
            <w:vAlign w:val="center"/>
            <w:hideMark/>
          </w:tcPr>
          <w:p w14:paraId="22B1AFEB" w14:textId="77777777" w:rsidR="00CB60F8" w:rsidRPr="00CB60F8" w:rsidRDefault="00CB60F8" w:rsidP="00CB60F8">
            <w:pPr>
              <w:spacing w:line="240" w:lineRule="auto"/>
              <w:jc w:val="center"/>
              <w:rPr>
                <w:rFonts w:eastAsia="Times New Roman"/>
                <w:b/>
                <w:bCs/>
                <w:sz w:val="20"/>
                <w:szCs w:val="20"/>
              </w:rPr>
            </w:pPr>
            <w:r w:rsidRPr="00CB60F8">
              <w:rPr>
                <w:rFonts w:eastAsia="Times New Roman"/>
                <w:b/>
                <w:bCs/>
                <w:sz w:val="20"/>
                <w:szCs w:val="20"/>
              </w:rPr>
              <w:t>100</w:t>
            </w:r>
          </w:p>
        </w:tc>
      </w:tr>
      <w:tr w:rsidR="00CB60F8" w:rsidRPr="00CB60F8" w14:paraId="73249A49" w14:textId="77777777" w:rsidTr="00CB60F8">
        <w:trPr>
          <w:trHeight w:val="510"/>
        </w:trPr>
        <w:tc>
          <w:tcPr>
            <w:tcW w:w="394" w:type="pct"/>
            <w:tcBorders>
              <w:top w:val="nil"/>
              <w:left w:val="single" w:sz="12" w:space="0" w:color="auto"/>
              <w:bottom w:val="single" w:sz="4" w:space="0" w:color="auto"/>
              <w:right w:val="single" w:sz="4" w:space="0" w:color="auto"/>
            </w:tcBorders>
            <w:shd w:val="clear" w:color="auto" w:fill="auto"/>
            <w:noWrap/>
            <w:vAlign w:val="center"/>
            <w:hideMark/>
          </w:tcPr>
          <w:p w14:paraId="16798ED3"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R14</w:t>
            </w:r>
          </w:p>
        </w:tc>
        <w:tc>
          <w:tcPr>
            <w:tcW w:w="2299" w:type="pct"/>
            <w:tcBorders>
              <w:top w:val="nil"/>
              <w:left w:val="nil"/>
              <w:bottom w:val="single" w:sz="4" w:space="0" w:color="auto"/>
              <w:right w:val="single" w:sz="4" w:space="0" w:color="auto"/>
            </w:tcBorders>
            <w:shd w:val="clear" w:color="auto" w:fill="auto"/>
            <w:vAlign w:val="center"/>
            <w:hideMark/>
          </w:tcPr>
          <w:p w14:paraId="5068ED26" w14:textId="77777777" w:rsidR="00CB60F8" w:rsidRPr="00CB60F8" w:rsidRDefault="00CB60F8" w:rsidP="00CB60F8">
            <w:pPr>
              <w:spacing w:line="240" w:lineRule="auto"/>
              <w:rPr>
                <w:rFonts w:eastAsia="Times New Roman"/>
                <w:color w:val="000000"/>
                <w:sz w:val="20"/>
                <w:szCs w:val="20"/>
              </w:rPr>
            </w:pPr>
            <w:r w:rsidRPr="00CB60F8">
              <w:rPr>
                <w:rFonts w:eastAsia="Times New Roman"/>
                <w:color w:val="000000"/>
                <w:sz w:val="20"/>
                <w:szCs w:val="20"/>
              </w:rPr>
              <w:t>Danos e prejuízos causados à obra por erros ou falhas de execução do objeto.</w:t>
            </w:r>
          </w:p>
        </w:tc>
        <w:tc>
          <w:tcPr>
            <w:tcW w:w="878" w:type="pct"/>
            <w:tcBorders>
              <w:top w:val="nil"/>
              <w:left w:val="nil"/>
              <w:bottom w:val="single" w:sz="4" w:space="0" w:color="auto"/>
              <w:right w:val="single" w:sz="4" w:space="0" w:color="auto"/>
            </w:tcBorders>
            <w:shd w:val="clear" w:color="auto" w:fill="auto"/>
            <w:vAlign w:val="center"/>
            <w:hideMark/>
          </w:tcPr>
          <w:p w14:paraId="645EA2FE" w14:textId="77777777" w:rsidR="00CB60F8" w:rsidRPr="00CB60F8" w:rsidRDefault="00CB60F8" w:rsidP="00CB60F8">
            <w:pPr>
              <w:spacing w:line="240" w:lineRule="auto"/>
              <w:rPr>
                <w:rFonts w:eastAsia="Times New Roman"/>
                <w:color w:val="000000"/>
                <w:sz w:val="20"/>
                <w:szCs w:val="20"/>
              </w:rPr>
            </w:pPr>
            <w:r w:rsidRPr="00CB60F8">
              <w:rPr>
                <w:rFonts w:eastAsia="Times New Roman"/>
                <w:color w:val="000000"/>
                <w:sz w:val="20"/>
                <w:szCs w:val="20"/>
              </w:rPr>
              <w:t>Gestão Contratual</w:t>
            </w:r>
          </w:p>
        </w:tc>
        <w:tc>
          <w:tcPr>
            <w:tcW w:w="411" w:type="pct"/>
            <w:tcBorders>
              <w:top w:val="nil"/>
              <w:left w:val="nil"/>
              <w:bottom w:val="single" w:sz="4" w:space="0" w:color="auto"/>
              <w:right w:val="single" w:sz="4" w:space="0" w:color="auto"/>
            </w:tcBorders>
            <w:shd w:val="clear" w:color="auto" w:fill="auto"/>
            <w:noWrap/>
            <w:vAlign w:val="center"/>
            <w:hideMark/>
          </w:tcPr>
          <w:p w14:paraId="1D9FE276"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15</w:t>
            </w:r>
          </w:p>
        </w:tc>
        <w:tc>
          <w:tcPr>
            <w:tcW w:w="411" w:type="pct"/>
            <w:tcBorders>
              <w:top w:val="nil"/>
              <w:left w:val="nil"/>
              <w:bottom w:val="single" w:sz="4" w:space="0" w:color="auto"/>
              <w:right w:val="single" w:sz="4" w:space="0" w:color="auto"/>
            </w:tcBorders>
            <w:shd w:val="clear" w:color="auto" w:fill="auto"/>
            <w:noWrap/>
            <w:vAlign w:val="center"/>
            <w:hideMark/>
          </w:tcPr>
          <w:p w14:paraId="19BF89D5"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20</w:t>
            </w:r>
          </w:p>
        </w:tc>
        <w:tc>
          <w:tcPr>
            <w:tcW w:w="608" w:type="pct"/>
            <w:tcBorders>
              <w:top w:val="single" w:sz="4" w:space="0" w:color="auto"/>
              <w:left w:val="single" w:sz="4" w:space="0" w:color="auto"/>
              <w:bottom w:val="single" w:sz="4" w:space="0" w:color="auto"/>
              <w:right w:val="single" w:sz="12" w:space="0" w:color="auto"/>
            </w:tcBorders>
            <w:shd w:val="clear" w:color="000000" w:fill="C00000"/>
            <w:noWrap/>
            <w:vAlign w:val="center"/>
            <w:hideMark/>
          </w:tcPr>
          <w:p w14:paraId="6417765C" w14:textId="77777777" w:rsidR="00CB60F8" w:rsidRPr="00CB60F8" w:rsidRDefault="00CB60F8" w:rsidP="00CB60F8">
            <w:pPr>
              <w:spacing w:line="240" w:lineRule="auto"/>
              <w:jc w:val="center"/>
              <w:rPr>
                <w:rFonts w:eastAsia="Times New Roman"/>
                <w:b/>
                <w:bCs/>
                <w:color w:val="FFFFFF"/>
                <w:sz w:val="20"/>
                <w:szCs w:val="20"/>
              </w:rPr>
            </w:pPr>
            <w:r w:rsidRPr="00CB60F8">
              <w:rPr>
                <w:rFonts w:eastAsia="Times New Roman"/>
                <w:b/>
                <w:bCs/>
                <w:color w:val="FFFFFF"/>
                <w:sz w:val="20"/>
                <w:szCs w:val="20"/>
              </w:rPr>
              <w:t>300</w:t>
            </w:r>
          </w:p>
        </w:tc>
      </w:tr>
      <w:tr w:rsidR="00CB60F8" w:rsidRPr="00CB60F8" w14:paraId="5AC61138" w14:textId="77777777" w:rsidTr="00CB60F8">
        <w:trPr>
          <w:trHeight w:val="510"/>
        </w:trPr>
        <w:tc>
          <w:tcPr>
            <w:tcW w:w="394" w:type="pct"/>
            <w:tcBorders>
              <w:top w:val="nil"/>
              <w:left w:val="single" w:sz="12" w:space="0" w:color="auto"/>
              <w:bottom w:val="single" w:sz="4" w:space="0" w:color="auto"/>
              <w:right w:val="single" w:sz="4" w:space="0" w:color="auto"/>
            </w:tcBorders>
            <w:shd w:val="clear" w:color="auto" w:fill="auto"/>
            <w:noWrap/>
            <w:vAlign w:val="center"/>
            <w:hideMark/>
          </w:tcPr>
          <w:p w14:paraId="5E3FCDD1"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R15</w:t>
            </w:r>
          </w:p>
        </w:tc>
        <w:tc>
          <w:tcPr>
            <w:tcW w:w="2299" w:type="pct"/>
            <w:tcBorders>
              <w:top w:val="nil"/>
              <w:left w:val="nil"/>
              <w:bottom w:val="single" w:sz="4" w:space="0" w:color="auto"/>
              <w:right w:val="single" w:sz="4" w:space="0" w:color="auto"/>
            </w:tcBorders>
            <w:shd w:val="clear" w:color="auto" w:fill="auto"/>
            <w:vAlign w:val="center"/>
            <w:hideMark/>
          </w:tcPr>
          <w:p w14:paraId="50C7A8F6" w14:textId="77777777" w:rsidR="00CB60F8" w:rsidRPr="00CB60F8" w:rsidRDefault="00CB60F8" w:rsidP="00CB60F8">
            <w:pPr>
              <w:spacing w:line="240" w:lineRule="auto"/>
              <w:rPr>
                <w:rFonts w:eastAsia="Times New Roman"/>
                <w:color w:val="000000"/>
                <w:sz w:val="20"/>
                <w:szCs w:val="20"/>
              </w:rPr>
            </w:pPr>
            <w:r w:rsidRPr="00CB60F8">
              <w:rPr>
                <w:rFonts w:eastAsia="Times New Roman"/>
                <w:color w:val="000000"/>
                <w:sz w:val="20"/>
                <w:szCs w:val="20"/>
              </w:rPr>
              <w:t>Danos ou prejuízos causados para vizinhos ou a terceiros devido à realização das obras para execução do objeto.</w:t>
            </w:r>
          </w:p>
        </w:tc>
        <w:tc>
          <w:tcPr>
            <w:tcW w:w="878" w:type="pct"/>
            <w:tcBorders>
              <w:top w:val="nil"/>
              <w:left w:val="nil"/>
              <w:bottom w:val="single" w:sz="4" w:space="0" w:color="auto"/>
              <w:right w:val="single" w:sz="4" w:space="0" w:color="auto"/>
            </w:tcBorders>
            <w:shd w:val="clear" w:color="auto" w:fill="auto"/>
            <w:vAlign w:val="center"/>
            <w:hideMark/>
          </w:tcPr>
          <w:p w14:paraId="16A9BDA3" w14:textId="77777777" w:rsidR="00CB60F8" w:rsidRPr="00CB60F8" w:rsidRDefault="00CB60F8" w:rsidP="00CB60F8">
            <w:pPr>
              <w:spacing w:line="240" w:lineRule="auto"/>
              <w:rPr>
                <w:rFonts w:eastAsia="Times New Roman"/>
                <w:color w:val="000000"/>
                <w:sz w:val="20"/>
                <w:szCs w:val="20"/>
              </w:rPr>
            </w:pPr>
            <w:r w:rsidRPr="00CB60F8">
              <w:rPr>
                <w:rFonts w:eastAsia="Times New Roman"/>
                <w:color w:val="000000"/>
                <w:sz w:val="20"/>
                <w:szCs w:val="20"/>
              </w:rPr>
              <w:t>Gestão Contratual</w:t>
            </w:r>
          </w:p>
        </w:tc>
        <w:tc>
          <w:tcPr>
            <w:tcW w:w="411" w:type="pct"/>
            <w:tcBorders>
              <w:top w:val="nil"/>
              <w:left w:val="nil"/>
              <w:bottom w:val="single" w:sz="4" w:space="0" w:color="auto"/>
              <w:right w:val="single" w:sz="4" w:space="0" w:color="auto"/>
            </w:tcBorders>
            <w:shd w:val="clear" w:color="auto" w:fill="auto"/>
            <w:noWrap/>
            <w:vAlign w:val="center"/>
            <w:hideMark/>
          </w:tcPr>
          <w:p w14:paraId="08DCC8A5"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10</w:t>
            </w:r>
          </w:p>
        </w:tc>
        <w:tc>
          <w:tcPr>
            <w:tcW w:w="411" w:type="pct"/>
            <w:tcBorders>
              <w:top w:val="nil"/>
              <w:left w:val="nil"/>
              <w:bottom w:val="single" w:sz="4" w:space="0" w:color="auto"/>
              <w:right w:val="single" w:sz="4" w:space="0" w:color="auto"/>
            </w:tcBorders>
            <w:shd w:val="clear" w:color="auto" w:fill="auto"/>
            <w:noWrap/>
            <w:vAlign w:val="center"/>
            <w:hideMark/>
          </w:tcPr>
          <w:p w14:paraId="190A1EC9"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20</w:t>
            </w:r>
          </w:p>
        </w:tc>
        <w:tc>
          <w:tcPr>
            <w:tcW w:w="608" w:type="pct"/>
            <w:tcBorders>
              <w:top w:val="single" w:sz="4" w:space="0" w:color="auto"/>
              <w:left w:val="single" w:sz="4" w:space="0" w:color="auto"/>
              <w:bottom w:val="single" w:sz="4" w:space="0" w:color="auto"/>
              <w:right w:val="single" w:sz="12" w:space="0" w:color="auto"/>
            </w:tcBorders>
            <w:shd w:val="clear" w:color="000000" w:fill="E77619"/>
            <w:noWrap/>
            <w:vAlign w:val="center"/>
            <w:hideMark/>
          </w:tcPr>
          <w:p w14:paraId="344BCB61" w14:textId="77777777" w:rsidR="00CB60F8" w:rsidRPr="00CB60F8" w:rsidRDefault="00CB60F8" w:rsidP="00CB60F8">
            <w:pPr>
              <w:spacing w:line="240" w:lineRule="auto"/>
              <w:jc w:val="center"/>
              <w:rPr>
                <w:rFonts w:eastAsia="Times New Roman"/>
                <w:b/>
                <w:bCs/>
                <w:sz w:val="20"/>
                <w:szCs w:val="20"/>
              </w:rPr>
            </w:pPr>
            <w:r w:rsidRPr="00CB60F8">
              <w:rPr>
                <w:rFonts w:eastAsia="Times New Roman"/>
                <w:b/>
                <w:bCs/>
                <w:sz w:val="20"/>
                <w:szCs w:val="20"/>
              </w:rPr>
              <w:t>200</w:t>
            </w:r>
          </w:p>
        </w:tc>
      </w:tr>
      <w:tr w:rsidR="00CB60F8" w:rsidRPr="00CB60F8" w14:paraId="35EE2959" w14:textId="77777777" w:rsidTr="00CB60F8">
        <w:trPr>
          <w:trHeight w:val="510"/>
        </w:trPr>
        <w:tc>
          <w:tcPr>
            <w:tcW w:w="394" w:type="pct"/>
            <w:tcBorders>
              <w:top w:val="nil"/>
              <w:left w:val="single" w:sz="12" w:space="0" w:color="auto"/>
              <w:bottom w:val="single" w:sz="4" w:space="0" w:color="auto"/>
              <w:right w:val="single" w:sz="4" w:space="0" w:color="auto"/>
            </w:tcBorders>
            <w:shd w:val="clear" w:color="auto" w:fill="auto"/>
            <w:noWrap/>
            <w:vAlign w:val="center"/>
            <w:hideMark/>
          </w:tcPr>
          <w:p w14:paraId="7B8F6808"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R16</w:t>
            </w:r>
          </w:p>
        </w:tc>
        <w:tc>
          <w:tcPr>
            <w:tcW w:w="2299" w:type="pct"/>
            <w:tcBorders>
              <w:top w:val="nil"/>
              <w:left w:val="nil"/>
              <w:bottom w:val="single" w:sz="4" w:space="0" w:color="auto"/>
              <w:right w:val="single" w:sz="4" w:space="0" w:color="auto"/>
            </w:tcBorders>
            <w:shd w:val="clear" w:color="auto" w:fill="auto"/>
            <w:vAlign w:val="center"/>
            <w:hideMark/>
          </w:tcPr>
          <w:p w14:paraId="4797012D" w14:textId="77777777" w:rsidR="00CB60F8" w:rsidRPr="00CB60F8" w:rsidRDefault="00CB60F8" w:rsidP="00CB60F8">
            <w:pPr>
              <w:spacing w:line="240" w:lineRule="auto"/>
              <w:rPr>
                <w:rFonts w:eastAsia="Times New Roman"/>
                <w:color w:val="000000"/>
                <w:sz w:val="20"/>
                <w:szCs w:val="20"/>
              </w:rPr>
            </w:pPr>
            <w:r w:rsidRPr="00CB60F8">
              <w:rPr>
                <w:rFonts w:eastAsia="Times New Roman"/>
                <w:color w:val="000000"/>
                <w:sz w:val="20"/>
                <w:szCs w:val="20"/>
              </w:rPr>
              <w:t>Alteração da legislação, regulamentos e normas que causem alterações no projeto inicialmente contratado.</w:t>
            </w:r>
          </w:p>
        </w:tc>
        <w:tc>
          <w:tcPr>
            <w:tcW w:w="878" w:type="pct"/>
            <w:tcBorders>
              <w:top w:val="nil"/>
              <w:left w:val="nil"/>
              <w:bottom w:val="single" w:sz="4" w:space="0" w:color="auto"/>
              <w:right w:val="single" w:sz="4" w:space="0" w:color="auto"/>
            </w:tcBorders>
            <w:shd w:val="clear" w:color="auto" w:fill="auto"/>
            <w:vAlign w:val="center"/>
            <w:hideMark/>
          </w:tcPr>
          <w:p w14:paraId="0715085F" w14:textId="77777777" w:rsidR="00CB60F8" w:rsidRPr="00CB60F8" w:rsidRDefault="00CB60F8" w:rsidP="00CB60F8">
            <w:pPr>
              <w:spacing w:line="240" w:lineRule="auto"/>
              <w:rPr>
                <w:rFonts w:eastAsia="Times New Roman"/>
                <w:color w:val="000000"/>
                <w:sz w:val="20"/>
                <w:szCs w:val="20"/>
              </w:rPr>
            </w:pPr>
            <w:r w:rsidRPr="00CB60F8">
              <w:rPr>
                <w:rFonts w:eastAsia="Times New Roman"/>
                <w:color w:val="000000"/>
                <w:sz w:val="20"/>
                <w:szCs w:val="20"/>
              </w:rPr>
              <w:t>Gestão Contratual</w:t>
            </w:r>
          </w:p>
        </w:tc>
        <w:tc>
          <w:tcPr>
            <w:tcW w:w="411" w:type="pct"/>
            <w:tcBorders>
              <w:top w:val="nil"/>
              <w:left w:val="nil"/>
              <w:bottom w:val="single" w:sz="4" w:space="0" w:color="auto"/>
              <w:right w:val="single" w:sz="4" w:space="0" w:color="auto"/>
            </w:tcBorders>
            <w:shd w:val="clear" w:color="auto" w:fill="auto"/>
            <w:noWrap/>
            <w:vAlign w:val="center"/>
            <w:hideMark/>
          </w:tcPr>
          <w:p w14:paraId="4CEEE300"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5</w:t>
            </w:r>
          </w:p>
        </w:tc>
        <w:tc>
          <w:tcPr>
            <w:tcW w:w="411" w:type="pct"/>
            <w:tcBorders>
              <w:top w:val="nil"/>
              <w:left w:val="nil"/>
              <w:bottom w:val="single" w:sz="4" w:space="0" w:color="auto"/>
              <w:right w:val="single" w:sz="4" w:space="0" w:color="auto"/>
            </w:tcBorders>
            <w:shd w:val="clear" w:color="auto" w:fill="auto"/>
            <w:noWrap/>
            <w:vAlign w:val="center"/>
            <w:hideMark/>
          </w:tcPr>
          <w:p w14:paraId="03876393"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5</w:t>
            </w:r>
          </w:p>
        </w:tc>
        <w:tc>
          <w:tcPr>
            <w:tcW w:w="608" w:type="pct"/>
            <w:tcBorders>
              <w:top w:val="single" w:sz="4" w:space="0" w:color="auto"/>
              <w:left w:val="single" w:sz="4" w:space="0" w:color="auto"/>
              <w:bottom w:val="single" w:sz="4" w:space="0" w:color="auto"/>
              <w:right w:val="single" w:sz="12" w:space="0" w:color="auto"/>
            </w:tcBorders>
            <w:shd w:val="clear" w:color="000000" w:fill="B5E6A2"/>
            <w:noWrap/>
            <w:vAlign w:val="center"/>
            <w:hideMark/>
          </w:tcPr>
          <w:p w14:paraId="7C03B971" w14:textId="77777777" w:rsidR="00CB60F8" w:rsidRPr="00CB60F8" w:rsidRDefault="00CB60F8" w:rsidP="00CB60F8">
            <w:pPr>
              <w:spacing w:line="240" w:lineRule="auto"/>
              <w:jc w:val="center"/>
              <w:rPr>
                <w:rFonts w:eastAsia="Times New Roman"/>
                <w:b/>
                <w:bCs/>
                <w:sz w:val="20"/>
                <w:szCs w:val="20"/>
              </w:rPr>
            </w:pPr>
            <w:r w:rsidRPr="00CB60F8">
              <w:rPr>
                <w:rFonts w:eastAsia="Times New Roman"/>
                <w:b/>
                <w:bCs/>
                <w:sz w:val="20"/>
                <w:szCs w:val="20"/>
              </w:rPr>
              <w:t>25</w:t>
            </w:r>
          </w:p>
        </w:tc>
      </w:tr>
      <w:tr w:rsidR="00CB60F8" w:rsidRPr="00CB60F8" w14:paraId="386AC489" w14:textId="77777777" w:rsidTr="00CB60F8">
        <w:trPr>
          <w:trHeight w:val="510"/>
        </w:trPr>
        <w:tc>
          <w:tcPr>
            <w:tcW w:w="394" w:type="pct"/>
            <w:tcBorders>
              <w:top w:val="nil"/>
              <w:left w:val="single" w:sz="12" w:space="0" w:color="auto"/>
              <w:bottom w:val="single" w:sz="4" w:space="0" w:color="auto"/>
              <w:right w:val="single" w:sz="4" w:space="0" w:color="auto"/>
            </w:tcBorders>
            <w:shd w:val="clear" w:color="auto" w:fill="auto"/>
            <w:noWrap/>
            <w:vAlign w:val="center"/>
            <w:hideMark/>
          </w:tcPr>
          <w:p w14:paraId="0CB51A92"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R17</w:t>
            </w:r>
          </w:p>
        </w:tc>
        <w:tc>
          <w:tcPr>
            <w:tcW w:w="2299" w:type="pct"/>
            <w:tcBorders>
              <w:top w:val="nil"/>
              <w:left w:val="nil"/>
              <w:bottom w:val="single" w:sz="4" w:space="0" w:color="auto"/>
              <w:right w:val="single" w:sz="4" w:space="0" w:color="auto"/>
            </w:tcBorders>
            <w:shd w:val="clear" w:color="auto" w:fill="auto"/>
            <w:vAlign w:val="center"/>
            <w:hideMark/>
          </w:tcPr>
          <w:p w14:paraId="1AC90159" w14:textId="77777777" w:rsidR="00CB60F8" w:rsidRPr="00CB60F8" w:rsidRDefault="00CB60F8" w:rsidP="00CB60F8">
            <w:pPr>
              <w:spacing w:line="240" w:lineRule="auto"/>
              <w:rPr>
                <w:rFonts w:eastAsia="Times New Roman"/>
                <w:color w:val="000000"/>
                <w:sz w:val="20"/>
                <w:szCs w:val="20"/>
              </w:rPr>
            </w:pPr>
            <w:r w:rsidRPr="00CB60F8">
              <w:rPr>
                <w:rFonts w:eastAsia="Times New Roman"/>
                <w:color w:val="000000"/>
                <w:sz w:val="20"/>
                <w:szCs w:val="20"/>
              </w:rPr>
              <w:t>Descumprimento das obrigações trabalhistas, previdenciárias e com FGTS pela Contratada.</w:t>
            </w:r>
          </w:p>
        </w:tc>
        <w:tc>
          <w:tcPr>
            <w:tcW w:w="878" w:type="pct"/>
            <w:tcBorders>
              <w:top w:val="nil"/>
              <w:left w:val="nil"/>
              <w:bottom w:val="single" w:sz="4" w:space="0" w:color="auto"/>
              <w:right w:val="single" w:sz="4" w:space="0" w:color="auto"/>
            </w:tcBorders>
            <w:shd w:val="clear" w:color="auto" w:fill="auto"/>
            <w:vAlign w:val="center"/>
            <w:hideMark/>
          </w:tcPr>
          <w:p w14:paraId="2C45708D" w14:textId="77777777" w:rsidR="00CB60F8" w:rsidRPr="00CB60F8" w:rsidRDefault="00CB60F8" w:rsidP="00CB60F8">
            <w:pPr>
              <w:spacing w:line="240" w:lineRule="auto"/>
              <w:rPr>
                <w:rFonts w:eastAsia="Times New Roman"/>
                <w:color w:val="000000"/>
                <w:sz w:val="20"/>
                <w:szCs w:val="20"/>
              </w:rPr>
            </w:pPr>
            <w:r w:rsidRPr="00CB60F8">
              <w:rPr>
                <w:rFonts w:eastAsia="Times New Roman"/>
                <w:color w:val="000000"/>
                <w:sz w:val="20"/>
                <w:szCs w:val="20"/>
              </w:rPr>
              <w:t>Gestão Contratual</w:t>
            </w:r>
          </w:p>
        </w:tc>
        <w:tc>
          <w:tcPr>
            <w:tcW w:w="411" w:type="pct"/>
            <w:tcBorders>
              <w:top w:val="nil"/>
              <w:left w:val="nil"/>
              <w:bottom w:val="single" w:sz="4" w:space="0" w:color="auto"/>
              <w:right w:val="single" w:sz="4" w:space="0" w:color="auto"/>
            </w:tcBorders>
            <w:shd w:val="clear" w:color="auto" w:fill="auto"/>
            <w:noWrap/>
            <w:vAlign w:val="center"/>
            <w:hideMark/>
          </w:tcPr>
          <w:p w14:paraId="7EFB940E"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5</w:t>
            </w:r>
          </w:p>
        </w:tc>
        <w:tc>
          <w:tcPr>
            <w:tcW w:w="411" w:type="pct"/>
            <w:tcBorders>
              <w:top w:val="nil"/>
              <w:left w:val="nil"/>
              <w:bottom w:val="single" w:sz="4" w:space="0" w:color="auto"/>
              <w:right w:val="single" w:sz="4" w:space="0" w:color="auto"/>
            </w:tcBorders>
            <w:shd w:val="clear" w:color="auto" w:fill="auto"/>
            <w:noWrap/>
            <w:vAlign w:val="center"/>
            <w:hideMark/>
          </w:tcPr>
          <w:p w14:paraId="146BDE31"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20</w:t>
            </w:r>
          </w:p>
        </w:tc>
        <w:tc>
          <w:tcPr>
            <w:tcW w:w="608" w:type="pct"/>
            <w:tcBorders>
              <w:top w:val="single" w:sz="4" w:space="0" w:color="auto"/>
              <w:left w:val="single" w:sz="4" w:space="0" w:color="auto"/>
              <w:bottom w:val="single" w:sz="4" w:space="0" w:color="auto"/>
              <w:right w:val="single" w:sz="12" w:space="0" w:color="auto"/>
            </w:tcBorders>
            <w:shd w:val="clear" w:color="000000" w:fill="FFCC29"/>
            <w:noWrap/>
            <w:vAlign w:val="center"/>
            <w:hideMark/>
          </w:tcPr>
          <w:p w14:paraId="0937B015" w14:textId="77777777" w:rsidR="00CB60F8" w:rsidRPr="00CB60F8" w:rsidRDefault="00CB60F8" w:rsidP="00CB60F8">
            <w:pPr>
              <w:spacing w:line="240" w:lineRule="auto"/>
              <w:jc w:val="center"/>
              <w:rPr>
                <w:rFonts w:eastAsia="Times New Roman"/>
                <w:b/>
                <w:bCs/>
                <w:sz w:val="20"/>
                <w:szCs w:val="20"/>
              </w:rPr>
            </w:pPr>
            <w:r w:rsidRPr="00CB60F8">
              <w:rPr>
                <w:rFonts w:eastAsia="Times New Roman"/>
                <w:b/>
                <w:bCs/>
                <w:sz w:val="20"/>
                <w:szCs w:val="20"/>
              </w:rPr>
              <w:t>100</w:t>
            </w:r>
          </w:p>
        </w:tc>
      </w:tr>
      <w:tr w:rsidR="00CB60F8" w:rsidRPr="00CB60F8" w14:paraId="6C85CD4F" w14:textId="77777777" w:rsidTr="00CB60F8">
        <w:trPr>
          <w:trHeight w:val="510"/>
        </w:trPr>
        <w:tc>
          <w:tcPr>
            <w:tcW w:w="394" w:type="pct"/>
            <w:tcBorders>
              <w:top w:val="nil"/>
              <w:left w:val="single" w:sz="12" w:space="0" w:color="auto"/>
              <w:bottom w:val="single" w:sz="4" w:space="0" w:color="auto"/>
              <w:right w:val="single" w:sz="4" w:space="0" w:color="auto"/>
            </w:tcBorders>
            <w:shd w:val="clear" w:color="auto" w:fill="auto"/>
            <w:noWrap/>
            <w:vAlign w:val="center"/>
            <w:hideMark/>
          </w:tcPr>
          <w:p w14:paraId="73028A5E"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R18</w:t>
            </w:r>
          </w:p>
        </w:tc>
        <w:tc>
          <w:tcPr>
            <w:tcW w:w="2299" w:type="pct"/>
            <w:tcBorders>
              <w:top w:val="nil"/>
              <w:left w:val="nil"/>
              <w:bottom w:val="single" w:sz="4" w:space="0" w:color="auto"/>
              <w:right w:val="single" w:sz="4" w:space="0" w:color="auto"/>
            </w:tcBorders>
            <w:shd w:val="clear" w:color="auto" w:fill="auto"/>
            <w:vAlign w:val="center"/>
            <w:hideMark/>
          </w:tcPr>
          <w:p w14:paraId="438326BE" w14:textId="77777777" w:rsidR="00CB60F8" w:rsidRPr="00CB60F8" w:rsidRDefault="00CB60F8" w:rsidP="00CB60F8">
            <w:pPr>
              <w:spacing w:line="240" w:lineRule="auto"/>
              <w:rPr>
                <w:rFonts w:eastAsia="Times New Roman"/>
                <w:color w:val="000000"/>
                <w:sz w:val="20"/>
                <w:szCs w:val="20"/>
              </w:rPr>
            </w:pPr>
            <w:r w:rsidRPr="00CB60F8">
              <w:rPr>
                <w:rFonts w:eastAsia="Times New Roman"/>
                <w:color w:val="000000"/>
                <w:sz w:val="20"/>
                <w:szCs w:val="20"/>
              </w:rPr>
              <w:t>Ocorrência de acidentes de trabalho durante a execução dos serviços.</w:t>
            </w:r>
          </w:p>
        </w:tc>
        <w:tc>
          <w:tcPr>
            <w:tcW w:w="878" w:type="pct"/>
            <w:tcBorders>
              <w:top w:val="nil"/>
              <w:left w:val="nil"/>
              <w:bottom w:val="single" w:sz="4" w:space="0" w:color="auto"/>
              <w:right w:val="single" w:sz="4" w:space="0" w:color="auto"/>
            </w:tcBorders>
            <w:shd w:val="clear" w:color="auto" w:fill="auto"/>
            <w:vAlign w:val="center"/>
            <w:hideMark/>
          </w:tcPr>
          <w:p w14:paraId="197224C3" w14:textId="77777777" w:rsidR="00CB60F8" w:rsidRPr="00CB60F8" w:rsidRDefault="00CB60F8" w:rsidP="00CB60F8">
            <w:pPr>
              <w:spacing w:line="240" w:lineRule="auto"/>
              <w:rPr>
                <w:rFonts w:eastAsia="Times New Roman"/>
                <w:color w:val="000000"/>
                <w:sz w:val="20"/>
                <w:szCs w:val="20"/>
              </w:rPr>
            </w:pPr>
            <w:r w:rsidRPr="00CB60F8">
              <w:rPr>
                <w:rFonts w:eastAsia="Times New Roman"/>
                <w:color w:val="000000"/>
                <w:sz w:val="20"/>
                <w:szCs w:val="20"/>
              </w:rPr>
              <w:t>Gestão Contratual</w:t>
            </w:r>
          </w:p>
        </w:tc>
        <w:tc>
          <w:tcPr>
            <w:tcW w:w="411" w:type="pct"/>
            <w:tcBorders>
              <w:top w:val="nil"/>
              <w:left w:val="nil"/>
              <w:bottom w:val="single" w:sz="4" w:space="0" w:color="auto"/>
              <w:right w:val="single" w:sz="4" w:space="0" w:color="auto"/>
            </w:tcBorders>
            <w:shd w:val="clear" w:color="auto" w:fill="auto"/>
            <w:noWrap/>
            <w:vAlign w:val="center"/>
            <w:hideMark/>
          </w:tcPr>
          <w:p w14:paraId="4AF9093B"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5</w:t>
            </w:r>
          </w:p>
        </w:tc>
        <w:tc>
          <w:tcPr>
            <w:tcW w:w="411" w:type="pct"/>
            <w:tcBorders>
              <w:top w:val="nil"/>
              <w:left w:val="nil"/>
              <w:bottom w:val="single" w:sz="4" w:space="0" w:color="auto"/>
              <w:right w:val="single" w:sz="4" w:space="0" w:color="auto"/>
            </w:tcBorders>
            <w:shd w:val="clear" w:color="auto" w:fill="auto"/>
            <w:noWrap/>
            <w:vAlign w:val="center"/>
            <w:hideMark/>
          </w:tcPr>
          <w:p w14:paraId="4EE405B5"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10</w:t>
            </w:r>
          </w:p>
        </w:tc>
        <w:tc>
          <w:tcPr>
            <w:tcW w:w="608" w:type="pct"/>
            <w:tcBorders>
              <w:top w:val="single" w:sz="4" w:space="0" w:color="auto"/>
              <w:left w:val="single" w:sz="4" w:space="0" w:color="auto"/>
              <w:bottom w:val="single" w:sz="4" w:space="0" w:color="auto"/>
              <w:right w:val="single" w:sz="12" w:space="0" w:color="auto"/>
            </w:tcBorders>
            <w:shd w:val="clear" w:color="000000" w:fill="B5E6A2"/>
            <w:noWrap/>
            <w:vAlign w:val="center"/>
            <w:hideMark/>
          </w:tcPr>
          <w:p w14:paraId="1CBBD276" w14:textId="77777777" w:rsidR="00CB60F8" w:rsidRPr="00CB60F8" w:rsidRDefault="00CB60F8" w:rsidP="00CB60F8">
            <w:pPr>
              <w:spacing w:line="240" w:lineRule="auto"/>
              <w:jc w:val="center"/>
              <w:rPr>
                <w:rFonts w:eastAsia="Times New Roman"/>
                <w:b/>
                <w:bCs/>
                <w:sz w:val="20"/>
                <w:szCs w:val="20"/>
              </w:rPr>
            </w:pPr>
            <w:r w:rsidRPr="00CB60F8">
              <w:rPr>
                <w:rFonts w:eastAsia="Times New Roman"/>
                <w:b/>
                <w:bCs/>
                <w:sz w:val="20"/>
                <w:szCs w:val="20"/>
              </w:rPr>
              <w:t>50</w:t>
            </w:r>
          </w:p>
        </w:tc>
      </w:tr>
      <w:tr w:rsidR="00CB60F8" w:rsidRPr="00CB60F8" w14:paraId="58D434AD" w14:textId="77777777" w:rsidTr="00CB60F8">
        <w:trPr>
          <w:trHeight w:val="255"/>
        </w:trPr>
        <w:tc>
          <w:tcPr>
            <w:tcW w:w="394" w:type="pct"/>
            <w:tcBorders>
              <w:top w:val="nil"/>
              <w:left w:val="single" w:sz="12" w:space="0" w:color="auto"/>
              <w:bottom w:val="single" w:sz="4" w:space="0" w:color="auto"/>
              <w:right w:val="single" w:sz="4" w:space="0" w:color="auto"/>
            </w:tcBorders>
            <w:shd w:val="clear" w:color="auto" w:fill="auto"/>
            <w:noWrap/>
            <w:vAlign w:val="center"/>
            <w:hideMark/>
          </w:tcPr>
          <w:p w14:paraId="642244BC"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R19</w:t>
            </w:r>
          </w:p>
        </w:tc>
        <w:tc>
          <w:tcPr>
            <w:tcW w:w="2299" w:type="pct"/>
            <w:tcBorders>
              <w:top w:val="nil"/>
              <w:left w:val="nil"/>
              <w:bottom w:val="single" w:sz="4" w:space="0" w:color="auto"/>
              <w:right w:val="single" w:sz="4" w:space="0" w:color="auto"/>
            </w:tcBorders>
            <w:shd w:val="clear" w:color="auto" w:fill="auto"/>
            <w:vAlign w:val="center"/>
            <w:hideMark/>
          </w:tcPr>
          <w:p w14:paraId="11B3D603" w14:textId="77777777" w:rsidR="00CB60F8" w:rsidRPr="00CB60F8" w:rsidRDefault="00CB60F8" w:rsidP="00CB60F8">
            <w:pPr>
              <w:spacing w:line="240" w:lineRule="auto"/>
              <w:rPr>
                <w:rFonts w:eastAsia="Times New Roman"/>
                <w:color w:val="000000"/>
                <w:sz w:val="20"/>
                <w:szCs w:val="20"/>
              </w:rPr>
            </w:pPr>
            <w:r w:rsidRPr="00CB60F8">
              <w:rPr>
                <w:rFonts w:eastAsia="Times New Roman"/>
                <w:color w:val="000000"/>
                <w:sz w:val="20"/>
                <w:szCs w:val="20"/>
              </w:rPr>
              <w:t>Ocorrência de roubos e furtos na obra.</w:t>
            </w:r>
          </w:p>
        </w:tc>
        <w:tc>
          <w:tcPr>
            <w:tcW w:w="878" w:type="pct"/>
            <w:tcBorders>
              <w:top w:val="nil"/>
              <w:left w:val="nil"/>
              <w:bottom w:val="single" w:sz="4" w:space="0" w:color="auto"/>
              <w:right w:val="single" w:sz="4" w:space="0" w:color="auto"/>
            </w:tcBorders>
            <w:shd w:val="clear" w:color="auto" w:fill="auto"/>
            <w:vAlign w:val="center"/>
            <w:hideMark/>
          </w:tcPr>
          <w:p w14:paraId="3B25F247" w14:textId="77777777" w:rsidR="00CB60F8" w:rsidRPr="00CB60F8" w:rsidRDefault="00CB60F8" w:rsidP="00CB60F8">
            <w:pPr>
              <w:spacing w:line="240" w:lineRule="auto"/>
              <w:rPr>
                <w:rFonts w:eastAsia="Times New Roman"/>
                <w:color w:val="000000"/>
                <w:sz w:val="20"/>
                <w:szCs w:val="20"/>
              </w:rPr>
            </w:pPr>
            <w:r w:rsidRPr="00CB60F8">
              <w:rPr>
                <w:rFonts w:eastAsia="Times New Roman"/>
                <w:color w:val="000000"/>
                <w:sz w:val="20"/>
                <w:szCs w:val="20"/>
              </w:rPr>
              <w:t>Gestão Contratual</w:t>
            </w:r>
          </w:p>
        </w:tc>
        <w:tc>
          <w:tcPr>
            <w:tcW w:w="411" w:type="pct"/>
            <w:tcBorders>
              <w:top w:val="nil"/>
              <w:left w:val="nil"/>
              <w:bottom w:val="single" w:sz="4" w:space="0" w:color="auto"/>
              <w:right w:val="single" w:sz="4" w:space="0" w:color="auto"/>
            </w:tcBorders>
            <w:shd w:val="clear" w:color="auto" w:fill="auto"/>
            <w:noWrap/>
            <w:vAlign w:val="center"/>
            <w:hideMark/>
          </w:tcPr>
          <w:p w14:paraId="39CC68AF"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5</w:t>
            </w:r>
          </w:p>
        </w:tc>
        <w:tc>
          <w:tcPr>
            <w:tcW w:w="411" w:type="pct"/>
            <w:tcBorders>
              <w:top w:val="nil"/>
              <w:left w:val="nil"/>
              <w:bottom w:val="single" w:sz="4" w:space="0" w:color="auto"/>
              <w:right w:val="single" w:sz="4" w:space="0" w:color="auto"/>
            </w:tcBorders>
            <w:shd w:val="clear" w:color="auto" w:fill="auto"/>
            <w:noWrap/>
            <w:vAlign w:val="center"/>
            <w:hideMark/>
          </w:tcPr>
          <w:p w14:paraId="71D8C1B6"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10</w:t>
            </w:r>
          </w:p>
        </w:tc>
        <w:tc>
          <w:tcPr>
            <w:tcW w:w="608" w:type="pct"/>
            <w:tcBorders>
              <w:top w:val="single" w:sz="4" w:space="0" w:color="auto"/>
              <w:left w:val="single" w:sz="4" w:space="0" w:color="auto"/>
              <w:bottom w:val="single" w:sz="4" w:space="0" w:color="auto"/>
              <w:right w:val="single" w:sz="12" w:space="0" w:color="auto"/>
            </w:tcBorders>
            <w:shd w:val="clear" w:color="000000" w:fill="B5E6A2"/>
            <w:noWrap/>
            <w:vAlign w:val="center"/>
            <w:hideMark/>
          </w:tcPr>
          <w:p w14:paraId="238C4F8A" w14:textId="77777777" w:rsidR="00CB60F8" w:rsidRPr="00CB60F8" w:rsidRDefault="00CB60F8" w:rsidP="00CB60F8">
            <w:pPr>
              <w:spacing w:line="240" w:lineRule="auto"/>
              <w:jc w:val="center"/>
              <w:rPr>
                <w:rFonts w:eastAsia="Times New Roman"/>
                <w:b/>
                <w:bCs/>
                <w:sz w:val="20"/>
                <w:szCs w:val="20"/>
              </w:rPr>
            </w:pPr>
            <w:r w:rsidRPr="00CB60F8">
              <w:rPr>
                <w:rFonts w:eastAsia="Times New Roman"/>
                <w:b/>
                <w:bCs/>
                <w:sz w:val="20"/>
                <w:szCs w:val="20"/>
              </w:rPr>
              <w:t>50</w:t>
            </w:r>
          </w:p>
        </w:tc>
      </w:tr>
      <w:tr w:rsidR="00CB60F8" w:rsidRPr="00CB60F8" w14:paraId="5DE71D4B" w14:textId="77777777" w:rsidTr="00CB60F8">
        <w:trPr>
          <w:trHeight w:val="510"/>
        </w:trPr>
        <w:tc>
          <w:tcPr>
            <w:tcW w:w="394" w:type="pct"/>
            <w:tcBorders>
              <w:top w:val="nil"/>
              <w:left w:val="single" w:sz="12" w:space="0" w:color="auto"/>
              <w:bottom w:val="single" w:sz="4" w:space="0" w:color="auto"/>
              <w:right w:val="single" w:sz="4" w:space="0" w:color="auto"/>
            </w:tcBorders>
            <w:shd w:val="clear" w:color="auto" w:fill="auto"/>
            <w:noWrap/>
            <w:vAlign w:val="center"/>
            <w:hideMark/>
          </w:tcPr>
          <w:p w14:paraId="5FF5BEFE"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R20</w:t>
            </w:r>
          </w:p>
        </w:tc>
        <w:tc>
          <w:tcPr>
            <w:tcW w:w="2299" w:type="pct"/>
            <w:tcBorders>
              <w:top w:val="nil"/>
              <w:left w:val="nil"/>
              <w:bottom w:val="single" w:sz="4" w:space="0" w:color="auto"/>
              <w:right w:val="single" w:sz="4" w:space="0" w:color="auto"/>
            </w:tcBorders>
            <w:shd w:val="clear" w:color="auto" w:fill="auto"/>
            <w:vAlign w:val="center"/>
            <w:hideMark/>
          </w:tcPr>
          <w:p w14:paraId="71ACF08F" w14:textId="77777777" w:rsidR="00CB60F8" w:rsidRPr="00CB60F8" w:rsidRDefault="00CB60F8" w:rsidP="00CB60F8">
            <w:pPr>
              <w:spacing w:line="240" w:lineRule="auto"/>
              <w:rPr>
                <w:rFonts w:eastAsia="Times New Roman"/>
                <w:color w:val="000000"/>
                <w:sz w:val="20"/>
                <w:szCs w:val="20"/>
              </w:rPr>
            </w:pPr>
            <w:r w:rsidRPr="00CB60F8">
              <w:rPr>
                <w:rFonts w:eastAsia="Times New Roman"/>
                <w:color w:val="000000"/>
                <w:sz w:val="20"/>
                <w:szCs w:val="20"/>
              </w:rPr>
              <w:t>Atrasos da obra decorrentes de chuvas ou outros eventos climáticos e ambientais.</w:t>
            </w:r>
          </w:p>
        </w:tc>
        <w:tc>
          <w:tcPr>
            <w:tcW w:w="878" w:type="pct"/>
            <w:tcBorders>
              <w:top w:val="nil"/>
              <w:left w:val="nil"/>
              <w:bottom w:val="single" w:sz="4" w:space="0" w:color="auto"/>
              <w:right w:val="single" w:sz="4" w:space="0" w:color="auto"/>
            </w:tcBorders>
            <w:shd w:val="clear" w:color="auto" w:fill="auto"/>
            <w:vAlign w:val="center"/>
            <w:hideMark/>
          </w:tcPr>
          <w:p w14:paraId="1295996F" w14:textId="77777777" w:rsidR="00CB60F8" w:rsidRPr="00CB60F8" w:rsidRDefault="00CB60F8" w:rsidP="00CB60F8">
            <w:pPr>
              <w:spacing w:line="240" w:lineRule="auto"/>
              <w:rPr>
                <w:rFonts w:eastAsia="Times New Roman"/>
                <w:color w:val="000000"/>
                <w:sz w:val="20"/>
                <w:szCs w:val="20"/>
              </w:rPr>
            </w:pPr>
            <w:r w:rsidRPr="00CB60F8">
              <w:rPr>
                <w:rFonts w:eastAsia="Times New Roman"/>
                <w:color w:val="000000"/>
                <w:sz w:val="20"/>
                <w:szCs w:val="20"/>
              </w:rPr>
              <w:t>Gestão Contratual</w:t>
            </w:r>
          </w:p>
        </w:tc>
        <w:tc>
          <w:tcPr>
            <w:tcW w:w="411" w:type="pct"/>
            <w:tcBorders>
              <w:top w:val="nil"/>
              <w:left w:val="nil"/>
              <w:bottom w:val="single" w:sz="4" w:space="0" w:color="auto"/>
              <w:right w:val="single" w:sz="4" w:space="0" w:color="auto"/>
            </w:tcBorders>
            <w:shd w:val="clear" w:color="auto" w:fill="auto"/>
            <w:noWrap/>
            <w:vAlign w:val="center"/>
            <w:hideMark/>
          </w:tcPr>
          <w:p w14:paraId="102BF7FE"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5</w:t>
            </w:r>
          </w:p>
        </w:tc>
        <w:tc>
          <w:tcPr>
            <w:tcW w:w="411" w:type="pct"/>
            <w:tcBorders>
              <w:top w:val="nil"/>
              <w:left w:val="nil"/>
              <w:bottom w:val="single" w:sz="4" w:space="0" w:color="auto"/>
              <w:right w:val="single" w:sz="4" w:space="0" w:color="auto"/>
            </w:tcBorders>
            <w:shd w:val="clear" w:color="auto" w:fill="auto"/>
            <w:noWrap/>
            <w:vAlign w:val="center"/>
            <w:hideMark/>
          </w:tcPr>
          <w:p w14:paraId="01D57563"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10</w:t>
            </w:r>
          </w:p>
        </w:tc>
        <w:tc>
          <w:tcPr>
            <w:tcW w:w="608" w:type="pct"/>
            <w:tcBorders>
              <w:top w:val="single" w:sz="4" w:space="0" w:color="auto"/>
              <w:left w:val="single" w:sz="4" w:space="0" w:color="auto"/>
              <w:bottom w:val="single" w:sz="4" w:space="0" w:color="auto"/>
              <w:right w:val="single" w:sz="12" w:space="0" w:color="auto"/>
            </w:tcBorders>
            <w:shd w:val="clear" w:color="000000" w:fill="B5E6A2"/>
            <w:noWrap/>
            <w:vAlign w:val="center"/>
            <w:hideMark/>
          </w:tcPr>
          <w:p w14:paraId="75050D96" w14:textId="77777777" w:rsidR="00CB60F8" w:rsidRPr="00CB60F8" w:rsidRDefault="00CB60F8" w:rsidP="00CB60F8">
            <w:pPr>
              <w:spacing w:line="240" w:lineRule="auto"/>
              <w:jc w:val="center"/>
              <w:rPr>
                <w:rFonts w:eastAsia="Times New Roman"/>
                <w:b/>
                <w:bCs/>
                <w:sz w:val="20"/>
                <w:szCs w:val="20"/>
              </w:rPr>
            </w:pPr>
            <w:r w:rsidRPr="00CB60F8">
              <w:rPr>
                <w:rFonts w:eastAsia="Times New Roman"/>
                <w:b/>
                <w:bCs/>
                <w:sz w:val="20"/>
                <w:szCs w:val="20"/>
              </w:rPr>
              <w:t>50</w:t>
            </w:r>
          </w:p>
        </w:tc>
      </w:tr>
      <w:tr w:rsidR="00CB60F8" w:rsidRPr="00CB60F8" w14:paraId="2B839093" w14:textId="77777777" w:rsidTr="00CB60F8">
        <w:trPr>
          <w:trHeight w:val="1530"/>
        </w:trPr>
        <w:tc>
          <w:tcPr>
            <w:tcW w:w="394" w:type="pct"/>
            <w:tcBorders>
              <w:top w:val="nil"/>
              <w:left w:val="single" w:sz="12" w:space="0" w:color="auto"/>
              <w:bottom w:val="single" w:sz="4" w:space="0" w:color="auto"/>
              <w:right w:val="single" w:sz="4" w:space="0" w:color="auto"/>
            </w:tcBorders>
            <w:shd w:val="clear" w:color="auto" w:fill="auto"/>
            <w:noWrap/>
            <w:vAlign w:val="center"/>
            <w:hideMark/>
          </w:tcPr>
          <w:p w14:paraId="065BA316"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R21</w:t>
            </w:r>
          </w:p>
        </w:tc>
        <w:tc>
          <w:tcPr>
            <w:tcW w:w="2299" w:type="pct"/>
            <w:tcBorders>
              <w:top w:val="nil"/>
              <w:left w:val="nil"/>
              <w:bottom w:val="single" w:sz="4" w:space="0" w:color="auto"/>
              <w:right w:val="single" w:sz="4" w:space="0" w:color="auto"/>
            </w:tcBorders>
            <w:shd w:val="clear" w:color="auto" w:fill="auto"/>
            <w:vAlign w:val="center"/>
            <w:hideMark/>
          </w:tcPr>
          <w:p w14:paraId="048C387F" w14:textId="77777777" w:rsidR="00CB60F8" w:rsidRPr="00CB60F8" w:rsidRDefault="00CB60F8" w:rsidP="00CB60F8">
            <w:pPr>
              <w:spacing w:line="240" w:lineRule="auto"/>
              <w:rPr>
                <w:rFonts w:eastAsia="Times New Roman"/>
                <w:color w:val="000000"/>
                <w:sz w:val="20"/>
                <w:szCs w:val="20"/>
              </w:rPr>
            </w:pPr>
            <w:r w:rsidRPr="00CB60F8">
              <w:rPr>
                <w:rFonts w:eastAsia="Times New Roman"/>
                <w:color w:val="000000"/>
                <w:sz w:val="20"/>
                <w:szCs w:val="20"/>
              </w:rPr>
              <w:t xml:space="preserve">Aumento nos custos de quaisquer um dos insumos que compõem a execução da obra, </w:t>
            </w:r>
            <w:proofErr w:type="gramStart"/>
            <w:r w:rsidRPr="00CB60F8">
              <w:rPr>
                <w:rFonts w:eastAsia="Times New Roman"/>
                <w:color w:val="000000"/>
                <w:sz w:val="20"/>
                <w:szCs w:val="20"/>
              </w:rPr>
              <w:t>devido a eventos imprevisíveis e/ou previsíveis</w:t>
            </w:r>
            <w:proofErr w:type="gramEnd"/>
            <w:r w:rsidRPr="00CB60F8">
              <w:rPr>
                <w:rFonts w:eastAsia="Times New Roman"/>
                <w:color w:val="000000"/>
                <w:sz w:val="20"/>
                <w:szCs w:val="20"/>
              </w:rPr>
              <w:t xml:space="preserve"> porém de consequências incalculáveis, que caracterize a necessidade de revisão de seus preços, ensejando reajuste de preços acima dos índices estabelecidos no contrato.</w:t>
            </w:r>
          </w:p>
        </w:tc>
        <w:tc>
          <w:tcPr>
            <w:tcW w:w="878" w:type="pct"/>
            <w:tcBorders>
              <w:top w:val="nil"/>
              <w:left w:val="nil"/>
              <w:bottom w:val="single" w:sz="4" w:space="0" w:color="auto"/>
              <w:right w:val="single" w:sz="4" w:space="0" w:color="auto"/>
            </w:tcBorders>
            <w:shd w:val="clear" w:color="auto" w:fill="auto"/>
            <w:vAlign w:val="center"/>
            <w:hideMark/>
          </w:tcPr>
          <w:p w14:paraId="126007C7" w14:textId="77777777" w:rsidR="00CB60F8" w:rsidRPr="00CB60F8" w:rsidRDefault="00CB60F8" w:rsidP="00CB60F8">
            <w:pPr>
              <w:spacing w:line="240" w:lineRule="auto"/>
              <w:rPr>
                <w:rFonts w:eastAsia="Times New Roman"/>
                <w:color w:val="000000"/>
                <w:sz w:val="20"/>
                <w:szCs w:val="20"/>
              </w:rPr>
            </w:pPr>
            <w:r w:rsidRPr="00CB60F8">
              <w:rPr>
                <w:rFonts w:eastAsia="Times New Roman"/>
                <w:color w:val="000000"/>
                <w:sz w:val="20"/>
                <w:szCs w:val="20"/>
              </w:rPr>
              <w:t>Gestão Contratual</w:t>
            </w:r>
          </w:p>
        </w:tc>
        <w:tc>
          <w:tcPr>
            <w:tcW w:w="411" w:type="pct"/>
            <w:tcBorders>
              <w:top w:val="nil"/>
              <w:left w:val="nil"/>
              <w:bottom w:val="single" w:sz="4" w:space="0" w:color="auto"/>
              <w:right w:val="single" w:sz="4" w:space="0" w:color="auto"/>
            </w:tcBorders>
            <w:shd w:val="clear" w:color="auto" w:fill="auto"/>
            <w:noWrap/>
            <w:vAlign w:val="center"/>
            <w:hideMark/>
          </w:tcPr>
          <w:p w14:paraId="09171425"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5</w:t>
            </w:r>
          </w:p>
        </w:tc>
        <w:tc>
          <w:tcPr>
            <w:tcW w:w="411" w:type="pct"/>
            <w:tcBorders>
              <w:top w:val="nil"/>
              <w:left w:val="nil"/>
              <w:bottom w:val="single" w:sz="4" w:space="0" w:color="auto"/>
              <w:right w:val="single" w:sz="4" w:space="0" w:color="auto"/>
            </w:tcBorders>
            <w:shd w:val="clear" w:color="auto" w:fill="auto"/>
            <w:noWrap/>
            <w:vAlign w:val="center"/>
            <w:hideMark/>
          </w:tcPr>
          <w:p w14:paraId="556C816B"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10</w:t>
            </w:r>
          </w:p>
        </w:tc>
        <w:tc>
          <w:tcPr>
            <w:tcW w:w="608" w:type="pct"/>
            <w:tcBorders>
              <w:top w:val="single" w:sz="4" w:space="0" w:color="auto"/>
              <w:left w:val="single" w:sz="4" w:space="0" w:color="auto"/>
              <w:bottom w:val="single" w:sz="4" w:space="0" w:color="auto"/>
              <w:right w:val="single" w:sz="12" w:space="0" w:color="auto"/>
            </w:tcBorders>
            <w:shd w:val="clear" w:color="000000" w:fill="B5E6A2"/>
            <w:noWrap/>
            <w:vAlign w:val="center"/>
            <w:hideMark/>
          </w:tcPr>
          <w:p w14:paraId="3EADC5A1" w14:textId="77777777" w:rsidR="00CB60F8" w:rsidRPr="00CB60F8" w:rsidRDefault="00CB60F8" w:rsidP="00CB60F8">
            <w:pPr>
              <w:spacing w:line="240" w:lineRule="auto"/>
              <w:jc w:val="center"/>
              <w:rPr>
                <w:rFonts w:eastAsia="Times New Roman"/>
                <w:b/>
                <w:bCs/>
                <w:sz w:val="20"/>
                <w:szCs w:val="20"/>
              </w:rPr>
            </w:pPr>
            <w:r w:rsidRPr="00CB60F8">
              <w:rPr>
                <w:rFonts w:eastAsia="Times New Roman"/>
                <w:b/>
                <w:bCs/>
                <w:sz w:val="20"/>
                <w:szCs w:val="20"/>
              </w:rPr>
              <w:t>50</w:t>
            </w:r>
          </w:p>
        </w:tc>
      </w:tr>
      <w:tr w:rsidR="00CB60F8" w:rsidRPr="00CB60F8" w14:paraId="2EA3A749" w14:textId="77777777" w:rsidTr="00CB60F8">
        <w:trPr>
          <w:trHeight w:val="510"/>
        </w:trPr>
        <w:tc>
          <w:tcPr>
            <w:tcW w:w="394" w:type="pct"/>
            <w:tcBorders>
              <w:top w:val="nil"/>
              <w:left w:val="single" w:sz="12" w:space="0" w:color="auto"/>
              <w:bottom w:val="single" w:sz="4" w:space="0" w:color="auto"/>
              <w:right w:val="single" w:sz="4" w:space="0" w:color="auto"/>
            </w:tcBorders>
            <w:shd w:val="clear" w:color="auto" w:fill="auto"/>
            <w:noWrap/>
            <w:vAlign w:val="center"/>
            <w:hideMark/>
          </w:tcPr>
          <w:p w14:paraId="714E1E22"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R22</w:t>
            </w:r>
          </w:p>
        </w:tc>
        <w:tc>
          <w:tcPr>
            <w:tcW w:w="2299" w:type="pct"/>
            <w:tcBorders>
              <w:top w:val="nil"/>
              <w:left w:val="nil"/>
              <w:bottom w:val="single" w:sz="4" w:space="0" w:color="auto"/>
              <w:right w:val="single" w:sz="4" w:space="0" w:color="auto"/>
            </w:tcBorders>
            <w:shd w:val="clear" w:color="auto" w:fill="auto"/>
            <w:vAlign w:val="center"/>
            <w:hideMark/>
          </w:tcPr>
          <w:p w14:paraId="5CE6EA2C" w14:textId="77777777" w:rsidR="00CB60F8" w:rsidRPr="00CB60F8" w:rsidRDefault="00CB60F8" w:rsidP="00CB60F8">
            <w:pPr>
              <w:spacing w:line="240" w:lineRule="auto"/>
              <w:rPr>
                <w:rFonts w:eastAsia="Times New Roman"/>
                <w:color w:val="000000"/>
                <w:sz w:val="20"/>
                <w:szCs w:val="20"/>
              </w:rPr>
            </w:pPr>
            <w:r w:rsidRPr="00CB60F8">
              <w:rPr>
                <w:rFonts w:eastAsia="Times New Roman"/>
                <w:color w:val="000000"/>
                <w:sz w:val="20"/>
                <w:szCs w:val="20"/>
              </w:rPr>
              <w:t>Prejuízos decorrentes de incêndios, alagamentos da obra ou outros decorrentes de fenômenos climáticos</w:t>
            </w:r>
          </w:p>
        </w:tc>
        <w:tc>
          <w:tcPr>
            <w:tcW w:w="878" w:type="pct"/>
            <w:tcBorders>
              <w:top w:val="nil"/>
              <w:left w:val="nil"/>
              <w:bottom w:val="single" w:sz="4" w:space="0" w:color="auto"/>
              <w:right w:val="single" w:sz="4" w:space="0" w:color="auto"/>
            </w:tcBorders>
            <w:shd w:val="clear" w:color="auto" w:fill="auto"/>
            <w:vAlign w:val="center"/>
            <w:hideMark/>
          </w:tcPr>
          <w:p w14:paraId="21B28283" w14:textId="77777777" w:rsidR="00CB60F8" w:rsidRPr="00CB60F8" w:rsidRDefault="00CB60F8" w:rsidP="00CB60F8">
            <w:pPr>
              <w:spacing w:line="240" w:lineRule="auto"/>
              <w:rPr>
                <w:rFonts w:eastAsia="Times New Roman"/>
                <w:color w:val="000000"/>
                <w:sz w:val="20"/>
                <w:szCs w:val="20"/>
              </w:rPr>
            </w:pPr>
            <w:r w:rsidRPr="00CB60F8">
              <w:rPr>
                <w:rFonts w:eastAsia="Times New Roman"/>
                <w:color w:val="000000"/>
                <w:sz w:val="20"/>
                <w:szCs w:val="20"/>
              </w:rPr>
              <w:t>Gestão Contratual</w:t>
            </w:r>
          </w:p>
        </w:tc>
        <w:tc>
          <w:tcPr>
            <w:tcW w:w="411" w:type="pct"/>
            <w:tcBorders>
              <w:top w:val="nil"/>
              <w:left w:val="nil"/>
              <w:bottom w:val="single" w:sz="4" w:space="0" w:color="auto"/>
              <w:right w:val="single" w:sz="4" w:space="0" w:color="auto"/>
            </w:tcBorders>
            <w:shd w:val="clear" w:color="auto" w:fill="auto"/>
            <w:noWrap/>
            <w:vAlign w:val="center"/>
            <w:hideMark/>
          </w:tcPr>
          <w:p w14:paraId="58459DFA"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5</w:t>
            </w:r>
          </w:p>
        </w:tc>
        <w:tc>
          <w:tcPr>
            <w:tcW w:w="411" w:type="pct"/>
            <w:tcBorders>
              <w:top w:val="nil"/>
              <w:left w:val="nil"/>
              <w:bottom w:val="single" w:sz="4" w:space="0" w:color="auto"/>
              <w:right w:val="single" w:sz="4" w:space="0" w:color="auto"/>
            </w:tcBorders>
            <w:shd w:val="clear" w:color="auto" w:fill="auto"/>
            <w:noWrap/>
            <w:vAlign w:val="center"/>
            <w:hideMark/>
          </w:tcPr>
          <w:p w14:paraId="01CA571E"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10</w:t>
            </w:r>
          </w:p>
        </w:tc>
        <w:tc>
          <w:tcPr>
            <w:tcW w:w="608" w:type="pct"/>
            <w:tcBorders>
              <w:top w:val="single" w:sz="4" w:space="0" w:color="auto"/>
              <w:left w:val="single" w:sz="4" w:space="0" w:color="auto"/>
              <w:bottom w:val="single" w:sz="4" w:space="0" w:color="auto"/>
              <w:right w:val="single" w:sz="12" w:space="0" w:color="auto"/>
            </w:tcBorders>
            <w:shd w:val="clear" w:color="000000" w:fill="B5E6A2"/>
            <w:noWrap/>
            <w:vAlign w:val="center"/>
            <w:hideMark/>
          </w:tcPr>
          <w:p w14:paraId="4A7CBE77" w14:textId="77777777" w:rsidR="00CB60F8" w:rsidRPr="00CB60F8" w:rsidRDefault="00CB60F8" w:rsidP="00CB60F8">
            <w:pPr>
              <w:spacing w:line="240" w:lineRule="auto"/>
              <w:jc w:val="center"/>
              <w:rPr>
                <w:rFonts w:eastAsia="Times New Roman"/>
                <w:b/>
                <w:bCs/>
                <w:sz w:val="20"/>
                <w:szCs w:val="20"/>
              </w:rPr>
            </w:pPr>
            <w:r w:rsidRPr="00CB60F8">
              <w:rPr>
                <w:rFonts w:eastAsia="Times New Roman"/>
                <w:b/>
                <w:bCs/>
                <w:sz w:val="20"/>
                <w:szCs w:val="20"/>
              </w:rPr>
              <w:t>50</w:t>
            </w:r>
          </w:p>
        </w:tc>
      </w:tr>
      <w:tr w:rsidR="00CB60F8" w:rsidRPr="00CB60F8" w14:paraId="43DCBB73" w14:textId="77777777" w:rsidTr="00CB60F8">
        <w:trPr>
          <w:trHeight w:val="255"/>
        </w:trPr>
        <w:tc>
          <w:tcPr>
            <w:tcW w:w="394" w:type="pct"/>
            <w:tcBorders>
              <w:top w:val="nil"/>
              <w:left w:val="single" w:sz="12" w:space="0" w:color="auto"/>
              <w:bottom w:val="single" w:sz="4" w:space="0" w:color="auto"/>
              <w:right w:val="single" w:sz="4" w:space="0" w:color="auto"/>
            </w:tcBorders>
            <w:shd w:val="clear" w:color="auto" w:fill="auto"/>
            <w:noWrap/>
            <w:vAlign w:val="center"/>
            <w:hideMark/>
          </w:tcPr>
          <w:p w14:paraId="57557402"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R23</w:t>
            </w:r>
          </w:p>
        </w:tc>
        <w:tc>
          <w:tcPr>
            <w:tcW w:w="2299" w:type="pct"/>
            <w:tcBorders>
              <w:top w:val="nil"/>
              <w:left w:val="nil"/>
              <w:bottom w:val="single" w:sz="4" w:space="0" w:color="auto"/>
              <w:right w:val="single" w:sz="4" w:space="0" w:color="auto"/>
            </w:tcBorders>
            <w:shd w:val="clear" w:color="auto" w:fill="auto"/>
            <w:vAlign w:val="center"/>
            <w:hideMark/>
          </w:tcPr>
          <w:p w14:paraId="04505E6D" w14:textId="77777777" w:rsidR="00CB60F8" w:rsidRPr="00CB60F8" w:rsidRDefault="00CB60F8" w:rsidP="00CB60F8">
            <w:pPr>
              <w:spacing w:line="240" w:lineRule="auto"/>
              <w:rPr>
                <w:rFonts w:eastAsia="Times New Roman"/>
                <w:color w:val="000000"/>
                <w:sz w:val="20"/>
                <w:szCs w:val="20"/>
              </w:rPr>
            </w:pPr>
            <w:r w:rsidRPr="00CB60F8">
              <w:rPr>
                <w:rFonts w:eastAsia="Times New Roman"/>
                <w:color w:val="000000"/>
                <w:sz w:val="20"/>
                <w:szCs w:val="20"/>
              </w:rPr>
              <w:t>Risco de inadimplência da Contratante.</w:t>
            </w:r>
          </w:p>
        </w:tc>
        <w:tc>
          <w:tcPr>
            <w:tcW w:w="878" w:type="pct"/>
            <w:tcBorders>
              <w:top w:val="nil"/>
              <w:left w:val="nil"/>
              <w:bottom w:val="single" w:sz="4" w:space="0" w:color="auto"/>
              <w:right w:val="single" w:sz="4" w:space="0" w:color="auto"/>
            </w:tcBorders>
            <w:shd w:val="clear" w:color="auto" w:fill="auto"/>
            <w:vAlign w:val="center"/>
            <w:hideMark/>
          </w:tcPr>
          <w:p w14:paraId="1A432C14" w14:textId="77777777" w:rsidR="00CB60F8" w:rsidRPr="00CB60F8" w:rsidRDefault="00CB60F8" w:rsidP="00CB60F8">
            <w:pPr>
              <w:spacing w:line="240" w:lineRule="auto"/>
              <w:rPr>
                <w:rFonts w:eastAsia="Times New Roman"/>
                <w:color w:val="000000"/>
                <w:sz w:val="20"/>
                <w:szCs w:val="20"/>
              </w:rPr>
            </w:pPr>
            <w:r w:rsidRPr="00CB60F8">
              <w:rPr>
                <w:rFonts w:eastAsia="Times New Roman"/>
                <w:color w:val="000000"/>
                <w:sz w:val="20"/>
                <w:szCs w:val="20"/>
              </w:rPr>
              <w:t>Gestão Contratual</w:t>
            </w:r>
          </w:p>
        </w:tc>
        <w:tc>
          <w:tcPr>
            <w:tcW w:w="411" w:type="pct"/>
            <w:tcBorders>
              <w:top w:val="nil"/>
              <w:left w:val="nil"/>
              <w:bottom w:val="single" w:sz="4" w:space="0" w:color="auto"/>
              <w:right w:val="single" w:sz="4" w:space="0" w:color="auto"/>
            </w:tcBorders>
            <w:shd w:val="clear" w:color="auto" w:fill="auto"/>
            <w:noWrap/>
            <w:vAlign w:val="center"/>
            <w:hideMark/>
          </w:tcPr>
          <w:p w14:paraId="1DFEC2C0"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5</w:t>
            </w:r>
          </w:p>
        </w:tc>
        <w:tc>
          <w:tcPr>
            <w:tcW w:w="411" w:type="pct"/>
            <w:tcBorders>
              <w:top w:val="nil"/>
              <w:left w:val="nil"/>
              <w:bottom w:val="single" w:sz="4" w:space="0" w:color="auto"/>
              <w:right w:val="single" w:sz="4" w:space="0" w:color="auto"/>
            </w:tcBorders>
            <w:shd w:val="clear" w:color="auto" w:fill="auto"/>
            <w:noWrap/>
            <w:vAlign w:val="center"/>
            <w:hideMark/>
          </w:tcPr>
          <w:p w14:paraId="5181FE2A"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20</w:t>
            </w:r>
          </w:p>
        </w:tc>
        <w:tc>
          <w:tcPr>
            <w:tcW w:w="608" w:type="pct"/>
            <w:tcBorders>
              <w:top w:val="single" w:sz="4" w:space="0" w:color="auto"/>
              <w:left w:val="single" w:sz="4" w:space="0" w:color="auto"/>
              <w:bottom w:val="single" w:sz="4" w:space="0" w:color="auto"/>
              <w:right w:val="single" w:sz="12" w:space="0" w:color="auto"/>
            </w:tcBorders>
            <w:shd w:val="clear" w:color="000000" w:fill="FFCC29"/>
            <w:noWrap/>
            <w:vAlign w:val="center"/>
            <w:hideMark/>
          </w:tcPr>
          <w:p w14:paraId="030076DD" w14:textId="77777777" w:rsidR="00CB60F8" w:rsidRPr="00CB60F8" w:rsidRDefault="00CB60F8" w:rsidP="00CB60F8">
            <w:pPr>
              <w:spacing w:line="240" w:lineRule="auto"/>
              <w:jc w:val="center"/>
              <w:rPr>
                <w:rFonts w:eastAsia="Times New Roman"/>
                <w:b/>
                <w:bCs/>
                <w:sz w:val="20"/>
                <w:szCs w:val="20"/>
              </w:rPr>
            </w:pPr>
            <w:r w:rsidRPr="00CB60F8">
              <w:rPr>
                <w:rFonts w:eastAsia="Times New Roman"/>
                <w:b/>
                <w:bCs/>
                <w:sz w:val="20"/>
                <w:szCs w:val="20"/>
              </w:rPr>
              <w:t>100</w:t>
            </w:r>
          </w:p>
        </w:tc>
      </w:tr>
      <w:tr w:rsidR="00CB60F8" w:rsidRPr="00CB60F8" w14:paraId="31F761AF" w14:textId="77777777" w:rsidTr="00CB60F8">
        <w:trPr>
          <w:trHeight w:val="270"/>
        </w:trPr>
        <w:tc>
          <w:tcPr>
            <w:tcW w:w="394" w:type="pct"/>
            <w:tcBorders>
              <w:top w:val="nil"/>
              <w:left w:val="single" w:sz="12" w:space="0" w:color="auto"/>
              <w:bottom w:val="single" w:sz="12" w:space="0" w:color="auto"/>
              <w:right w:val="single" w:sz="4" w:space="0" w:color="auto"/>
            </w:tcBorders>
            <w:shd w:val="clear" w:color="auto" w:fill="auto"/>
            <w:noWrap/>
            <w:vAlign w:val="center"/>
            <w:hideMark/>
          </w:tcPr>
          <w:p w14:paraId="06100958"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R24</w:t>
            </w:r>
          </w:p>
        </w:tc>
        <w:tc>
          <w:tcPr>
            <w:tcW w:w="2299" w:type="pct"/>
            <w:tcBorders>
              <w:top w:val="nil"/>
              <w:left w:val="nil"/>
              <w:bottom w:val="single" w:sz="12" w:space="0" w:color="auto"/>
              <w:right w:val="single" w:sz="4" w:space="0" w:color="auto"/>
            </w:tcBorders>
            <w:shd w:val="clear" w:color="auto" w:fill="auto"/>
            <w:vAlign w:val="center"/>
            <w:hideMark/>
          </w:tcPr>
          <w:p w14:paraId="304321ED" w14:textId="77777777" w:rsidR="00CB60F8" w:rsidRPr="00CB60F8" w:rsidRDefault="00CB60F8" w:rsidP="00CB60F8">
            <w:pPr>
              <w:spacing w:line="240" w:lineRule="auto"/>
              <w:rPr>
                <w:rFonts w:eastAsia="Times New Roman"/>
                <w:color w:val="000000"/>
                <w:sz w:val="20"/>
                <w:szCs w:val="20"/>
              </w:rPr>
            </w:pPr>
            <w:r w:rsidRPr="00CB60F8">
              <w:rPr>
                <w:rFonts w:eastAsia="Times New Roman"/>
                <w:color w:val="000000"/>
                <w:sz w:val="20"/>
                <w:szCs w:val="20"/>
              </w:rPr>
              <w:t>Rescisão ou anulação do contrato, por culpa da Contratada.</w:t>
            </w:r>
          </w:p>
        </w:tc>
        <w:tc>
          <w:tcPr>
            <w:tcW w:w="878" w:type="pct"/>
            <w:tcBorders>
              <w:top w:val="nil"/>
              <w:left w:val="nil"/>
              <w:bottom w:val="single" w:sz="12" w:space="0" w:color="auto"/>
              <w:right w:val="single" w:sz="4" w:space="0" w:color="auto"/>
            </w:tcBorders>
            <w:shd w:val="clear" w:color="auto" w:fill="auto"/>
            <w:vAlign w:val="center"/>
            <w:hideMark/>
          </w:tcPr>
          <w:p w14:paraId="1A795A57" w14:textId="77777777" w:rsidR="00CB60F8" w:rsidRPr="00CB60F8" w:rsidRDefault="00CB60F8" w:rsidP="00CB60F8">
            <w:pPr>
              <w:spacing w:line="240" w:lineRule="auto"/>
              <w:rPr>
                <w:rFonts w:eastAsia="Times New Roman"/>
                <w:color w:val="000000"/>
                <w:sz w:val="20"/>
                <w:szCs w:val="20"/>
              </w:rPr>
            </w:pPr>
            <w:r w:rsidRPr="00CB60F8">
              <w:rPr>
                <w:rFonts w:eastAsia="Times New Roman"/>
                <w:color w:val="000000"/>
                <w:sz w:val="20"/>
                <w:szCs w:val="20"/>
              </w:rPr>
              <w:t>Gestão Contratual</w:t>
            </w:r>
          </w:p>
        </w:tc>
        <w:tc>
          <w:tcPr>
            <w:tcW w:w="411" w:type="pct"/>
            <w:tcBorders>
              <w:top w:val="nil"/>
              <w:left w:val="nil"/>
              <w:bottom w:val="single" w:sz="12" w:space="0" w:color="auto"/>
              <w:right w:val="single" w:sz="4" w:space="0" w:color="auto"/>
            </w:tcBorders>
            <w:shd w:val="clear" w:color="auto" w:fill="auto"/>
            <w:noWrap/>
            <w:vAlign w:val="center"/>
            <w:hideMark/>
          </w:tcPr>
          <w:p w14:paraId="3C8B7BE5"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5</w:t>
            </w:r>
          </w:p>
        </w:tc>
        <w:tc>
          <w:tcPr>
            <w:tcW w:w="411" w:type="pct"/>
            <w:tcBorders>
              <w:top w:val="nil"/>
              <w:left w:val="nil"/>
              <w:bottom w:val="single" w:sz="12" w:space="0" w:color="auto"/>
              <w:right w:val="single" w:sz="4" w:space="0" w:color="auto"/>
            </w:tcBorders>
            <w:shd w:val="clear" w:color="auto" w:fill="auto"/>
            <w:noWrap/>
            <w:vAlign w:val="center"/>
            <w:hideMark/>
          </w:tcPr>
          <w:p w14:paraId="4E1CD42F" w14:textId="77777777" w:rsidR="00CB60F8" w:rsidRPr="00CB60F8" w:rsidRDefault="00CB60F8" w:rsidP="00CB60F8">
            <w:pPr>
              <w:spacing w:line="240" w:lineRule="auto"/>
              <w:jc w:val="center"/>
              <w:rPr>
                <w:rFonts w:eastAsia="Times New Roman"/>
                <w:color w:val="000000"/>
                <w:sz w:val="20"/>
                <w:szCs w:val="20"/>
              </w:rPr>
            </w:pPr>
            <w:r w:rsidRPr="00CB60F8">
              <w:rPr>
                <w:rFonts w:eastAsia="Times New Roman"/>
                <w:color w:val="000000"/>
                <w:sz w:val="20"/>
                <w:szCs w:val="20"/>
              </w:rPr>
              <w:t>20</w:t>
            </w:r>
          </w:p>
        </w:tc>
        <w:tc>
          <w:tcPr>
            <w:tcW w:w="608" w:type="pct"/>
            <w:tcBorders>
              <w:top w:val="single" w:sz="4" w:space="0" w:color="auto"/>
              <w:left w:val="single" w:sz="4" w:space="0" w:color="auto"/>
              <w:bottom w:val="single" w:sz="12" w:space="0" w:color="auto"/>
              <w:right w:val="single" w:sz="12" w:space="0" w:color="auto"/>
            </w:tcBorders>
            <w:shd w:val="clear" w:color="000000" w:fill="FFCC29"/>
            <w:noWrap/>
            <w:vAlign w:val="center"/>
            <w:hideMark/>
          </w:tcPr>
          <w:p w14:paraId="430500AA" w14:textId="77777777" w:rsidR="00CB60F8" w:rsidRPr="00CB60F8" w:rsidRDefault="00CB60F8" w:rsidP="00CB60F8">
            <w:pPr>
              <w:spacing w:line="240" w:lineRule="auto"/>
              <w:jc w:val="center"/>
              <w:rPr>
                <w:rFonts w:eastAsia="Times New Roman"/>
                <w:b/>
                <w:bCs/>
                <w:sz w:val="20"/>
                <w:szCs w:val="20"/>
              </w:rPr>
            </w:pPr>
            <w:r w:rsidRPr="00CB60F8">
              <w:rPr>
                <w:rFonts w:eastAsia="Times New Roman"/>
                <w:b/>
                <w:bCs/>
                <w:sz w:val="20"/>
                <w:szCs w:val="20"/>
              </w:rPr>
              <w:t>100</w:t>
            </w:r>
          </w:p>
        </w:tc>
      </w:tr>
    </w:tbl>
    <w:p w14:paraId="7E81308A" w14:textId="77777777" w:rsidR="006E763A" w:rsidRDefault="006E763A">
      <w:pPr>
        <w:rPr>
          <w:b/>
          <w:spacing w:val="-2"/>
          <w:sz w:val="21"/>
        </w:rPr>
      </w:pPr>
      <w:r>
        <w:rPr>
          <w:b/>
          <w:spacing w:val="-2"/>
          <w:sz w:val="21"/>
        </w:rPr>
        <w:t xml:space="preserve"> </w:t>
      </w:r>
    </w:p>
    <w:p w14:paraId="3D30271A" w14:textId="77777777" w:rsidR="006E763A" w:rsidRPr="00C143A5" w:rsidRDefault="006E763A" w:rsidP="006E763A">
      <w:pPr>
        <w:pStyle w:val="Standard"/>
        <w:tabs>
          <w:tab w:val="left" w:pos="555"/>
          <w:tab w:val="left" w:pos="840"/>
          <w:tab w:val="left" w:pos="1140"/>
          <w:tab w:val="left" w:pos="1395"/>
          <w:tab w:val="left" w:pos="1650"/>
          <w:tab w:val="left" w:pos="1965"/>
          <w:tab w:val="left" w:pos="2220"/>
          <w:tab w:val="left" w:leader="underscore" w:pos="7336"/>
        </w:tabs>
        <w:snapToGrid w:val="0"/>
        <w:spacing w:before="57" w:after="57"/>
        <w:jc w:val="both"/>
        <w:rPr>
          <w:rFonts w:ascii="Arial" w:hAnsi="Arial" w:cs="Arial"/>
          <w:sz w:val="22"/>
          <w:szCs w:val="22"/>
        </w:rPr>
      </w:pPr>
      <w:r w:rsidRPr="00C143A5">
        <w:rPr>
          <w:rFonts w:ascii="Arial" w:hAnsi="Arial" w:cs="Arial"/>
          <w:i/>
          <w:iCs/>
          <w:sz w:val="18"/>
          <w:szCs w:val="18"/>
          <w:vertAlign w:val="superscript"/>
        </w:rPr>
        <w:t>1</w:t>
      </w:r>
      <w:r w:rsidRPr="00C143A5">
        <w:rPr>
          <w:rFonts w:ascii="Arial" w:hAnsi="Arial" w:cs="Arial"/>
          <w:i/>
          <w:iCs/>
          <w:sz w:val="18"/>
          <w:szCs w:val="18"/>
        </w:rPr>
        <w:t xml:space="preserve"> A qual natureza o risco está associado: fases do Processo da Contratação ou Solução Tecnológica.</w:t>
      </w:r>
    </w:p>
    <w:p w14:paraId="7B58EBC8" w14:textId="77777777" w:rsidR="006E763A" w:rsidRPr="00C143A5" w:rsidRDefault="006E763A" w:rsidP="006E763A">
      <w:pPr>
        <w:pStyle w:val="Standard"/>
        <w:tabs>
          <w:tab w:val="left" w:pos="555"/>
          <w:tab w:val="left" w:pos="840"/>
          <w:tab w:val="left" w:pos="1140"/>
          <w:tab w:val="left" w:pos="1395"/>
          <w:tab w:val="left" w:pos="1650"/>
          <w:tab w:val="left" w:pos="1965"/>
          <w:tab w:val="left" w:pos="2220"/>
          <w:tab w:val="left" w:leader="underscore" w:pos="7336"/>
        </w:tabs>
        <w:snapToGrid w:val="0"/>
        <w:spacing w:before="57" w:after="57"/>
        <w:jc w:val="both"/>
        <w:rPr>
          <w:rFonts w:ascii="Arial" w:hAnsi="Arial" w:cs="Arial"/>
          <w:sz w:val="22"/>
          <w:szCs w:val="22"/>
        </w:rPr>
      </w:pPr>
      <w:r w:rsidRPr="00C143A5">
        <w:rPr>
          <w:rFonts w:ascii="Arial" w:hAnsi="Arial" w:cs="Arial"/>
          <w:i/>
          <w:iCs/>
          <w:sz w:val="18"/>
          <w:szCs w:val="18"/>
          <w:vertAlign w:val="superscript"/>
        </w:rPr>
        <w:t>2</w:t>
      </w:r>
      <w:r w:rsidRPr="00C143A5">
        <w:rPr>
          <w:rFonts w:ascii="Arial" w:hAnsi="Arial" w:cs="Arial"/>
          <w:i/>
          <w:iCs/>
          <w:sz w:val="18"/>
          <w:szCs w:val="18"/>
        </w:rPr>
        <w:t xml:space="preserve"> Probabilidade: chance de algo acontecer, não importando se definida, medida ou determinada objetiva ou subjetivamente, qualitativa ou quantitativamente, ou se descrita utilizando-se termos gerais ou matemáticos (ISO/IEC 31000:2009, item 2.19).</w:t>
      </w:r>
    </w:p>
    <w:p w14:paraId="1D5A419B" w14:textId="77777777" w:rsidR="006E763A" w:rsidRPr="00C143A5" w:rsidRDefault="006E763A" w:rsidP="006E763A">
      <w:pPr>
        <w:pStyle w:val="Standard"/>
        <w:tabs>
          <w:tab w:val="left" w:pos="555"/>
          <w:tab w:val="left" w:pos="840"/>
          <w:tab w:val="left" w:pos="1140"/>
          <w:tab w:val="left" w:pos="1395"/>
          <w:tab w:val="left" w:pos="1650"/>
          <w:tab w:val="left" w:pos="1965"/>
          <w:tab w:val="left" w:pos="2220"/>
          <w:tab w:val="left" w:leader="underscore" w:pos="7336"/>
        </w:tabs>
        <w:snapToGrid w:val="0"/>
        <w:spacing w:before="57" w:after="57"/>
        <w:jc w:val="both"/>
        <w:rPr>
          <w:rFonts w:ascii="Arial" w:hAnsi="Arial" w:cs="Arial"/>
          <w:sz w:val="22"/>
          <w:szCs w:val="22"/>
        </w:rPr>
      </w:pPr>
      <w:r w:rsidRPr="00C143A5">
        <w:rPr>
          <w:rFonts w:ascii="Arial" w:hAnsi="Arial" w:cs="Arial"/>
          <w:i/>
          <w:iCs/>
          <w:sz w:val="18"/>
          <w:szCs w:val="18"/>
          <w:vertAlign w:val="superscript"/>
        </w:rPr>
        <w:t>3</w:t>
      </w:r>
      <w:r w:rsidRPr="00C143A5">
        <w:rPr>
          <w:rFonts w:ascii="Arial" w:hAnsi="Arial" w:cs="Arial"/>
          <w:i/>
          <w:iCs/>
          <w:sz w:val="18"/>
          <w:szCs w:val="18"/>
        </w:rPr>
        <w:t xml:space="preserve"> Impacto: resultado de um evento que afeta os objetivos (ISO/IEC 31000:2009, item 2.18).</w:t>
      </w:r>
    </w:p>
    <w:p w14:paraId="2A93AB28" w14:textId="77777777" w:rsidR="006E763A" w:rsidRPr="00C143A5" w:rsidRDefault="006E763A" w:rsidP="006E763A">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Arial" w:hAnsi="Arial" w:cs="Arial"/>
          <w:sz w:val="22"/>
          <w:szCs w:val="22"/>
        </w:rPr>
      </w:pPr>
      <w:r w:rsidRPr="00C143A5">
        <w:rPr>
          <w:rFonts w:ascii="Arial" w:hAnsi="Arial" w:cs="Arial"/>
          <w:i/>
          <w:iCs/>
          <w:sz w:val="18"/>
          <w:szCs w:val="18"/>
          <w:vertAlign w:val="superscript"/>
        </w:rPr>
        <w:t>4</w:t>
      </w:r>
      <w:r w:rsidRPr="00C143A5">
        <w:rPr>
          <w:rFonts w:ascii="Arial" w:hAnsi="Arial" w:cs="Arial"/>
          <w:i/>
          <w:iCs/>
          <w:sz w:val="18"/>
          <w:szCs w:val="18"/>
        </w:rPr>
        <w:t xml:space="preserve"> Nível de Risco: magnitude de um risco ou combinação de riscos, expressa em termos da combinação das consequências e de suas probabilidades (ISO/IEC 31000:2009, item 2.23 e IN SGD/ME nº 94, de 2022, art. 2º, inciso XIII).</w:t>
      </w:r>
    </w:p>
    <w:p w14:paraId="47E65592" w14:textId="77777777" w:rsidR="006E763A" w:rsidRDefault="006E763A">
      <w:pPr>
        <w:rPr>
          <w:b/>
          <w:spacing w:val="-2"/>
          <w:sz w:val="21"/>
        </w:rPr>
      </w:pPr>
    </w:p>
    <w:p w14:paraId="2294A0C4" w14:textId="108BFE9C" w:rsidR="006E763A" w:rsidRDefault="006E763A">
      <w:pPr>
        <w:rPr>
          <w:rFonts w:ascii="Times New Roman" w:eastAsia="Times New Roman" w:hAnsi="Times New Roman" w:cs="Times New Roman"/>
          <w:b/>
          <w:spacing w:val="-2"/>
          <w:sz w:val="21"/>
          <w:lang w:val="en-US" w:eastAsia="en-US"/>
        </w:rPr>
      </w:pPr>
    </w:p>
    <w:tbl>
      <w:tblPr>
        <w:tblW w:w="5000" w:type="pct"/>
        <w:tblCellMar>
          <w:left w:w="10" w:type="dxa"/>
          <w:right w:w="10" w:type="dxa"/>
        </w:tblCellMar>
        <w:tblLook w:val="0000" w:firstRow="0" w:lastRow="0" w:firstColumn="0" w:lastColumn="0" w:noHBand="0" w:noVBand="0"/>
      </w:tblPr>
      <w:tblGrid>
        <w:gridCol w:w="9068"/>
      </w:tblGrid>
      <w:tr w:rsidR="006E763A" w:rsidRPr="00C143A5" w14:paraId="7C28E9A2" w14:textId="77777777" w:rsidTr="0008557E">
        <w:trPr>
          <w:trHeight w:val="333"/>
        </w:trPr>
        <w:tc>
          <w:tcPr>
            <w:tcW w:w="5000" w:type="pct"/>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3AE84842" w14:textId="2D18B6E2" w:rsidR="006E763A" w:rsidRPr="00C143A5" w:rsidRDefault="006E763A" w:rsidP="0008557E">
            <w:pPr>
              <w:pStyle w:val="Standard"/>
              <w:tabs>
                <w:tab w:val="left" w:pos="555"/>
                <w:tab w:val="left" w:pos="840"/>
                <w:tab w:val="left" w:pos="1140"/>
                <w:tab w:val="left" w:pos="1395"/>
                <w:tab w:val="left" w:pos="1650"/>
                <w:tab w:val="left" w:pos="1965"/>
                <w:tab w:val="left" w:pos="2220"/>
                <w:tab w:val="left" w:leader="underscore" w:pos="7336"/>
              </w:tabs>
              <w:spacing w:before="57" w:after="57" w:line="360" w:lineRule="auto"/>
              <w:jc w:val="both"/>
              <w:rPr>
                <w:rFonts w:ascii="Arial" w:hAnsi="Arial" w:cs="Arial"/>
                <w:b/>
                <w:bCs/>
              </w:rPr>
            </w:pPr>
            <w:r w:rsidRPr="00C143A5">
              <w:rPr>
                <w:rFonts w:ascii="Arial" w:hAnsi="Arial" w:cs="Arial"/>
                <w:b/>
                <w:bCs/>
              </w:rPr>
              <w:lastRenderedPageBreak/>
              <w:t>3 - AVALIAÇÃO E TRATAMENTO DOS RISCOS IDENTIFICADOS</w:t>
            </w:r>
          </w:p>
        </w:tc>
      </w:tr>
    </w:tbl>
    <w:p w14:paraId="15AE4E18" w14:textId="4D21BE76" w:rsidR="006F54E9" w:rsidRPr="00C143A5" w:rsidRDefault="006F54E9">
      <w:pPr>
        <w:rPr>
          <w:rFonts w:ascii="Times New Roman" w:eastAsia="Times New Roman" w:hAnsi="Times New Roman" w:cs="Times New Roman"/>
          <w:b/>
          <w:spacing w:val="-2"/>
          <w:sz w:val="24"/>
          <w:szCs w:val="28"/>
          <w:lang w:val="en-US" w:eastAsia="en-US"/>
        </w:rPr>
      </w:pPr>
    </w:p>
    <w:p w14:paraId="7413C45D" w14:textId="439E3C22" w:rsidR="00E13B92" w:rsidRPr="00C143A5" w:rsidRDefault="001B0E8C" w:rsidP="001B0E8C">
      <w:pPr>
        <w:pStyle w:val="TableContents"/>
        <w:spacing w:line="360" w:lineRule="auto"/>
        <w:ind w:firstLine="1134"/>
        <w:jc w:val="both"/>
        <w:rPr>
          <w:rFonts w:ascii="Arial" w:hAnsi="Arial" w:cs="Arial"/>
          <w:shd w:val="clear" w:color="auto" w:fill="FFFFFF"/>
        </w:rPr>
      </w:pPr>
      <w:r w:rsidRPr="00C143A5">
        <w:rPr>
          <w:rFonts w:ascii="Arial" w:hAnsi="Arial" w:cs="Arial"/>
          <w:shd w:val="clear" w:color="auto" w:fill="FFFFFF"/>
        </w:rPr>
        <w:t xml:space="preserve">Para que o processo de contratação </w:t>
      </w:r>
      <w:r w:rsidR="00E13B92" w:rsidRPr="00C143A5">
        <w:rPr>
          <w:rFonts w:ascii="Arial" w:hAnsi="Arial" w:cs="Arial"/>
          <w:shd w:val="clear" w:color="auto" w:fill="FFFFFF"/>
        </w:rPr>
        <w:t xml:space="preserve">seja conduzido de maneira eficiente, após a identificação dos riscos se faz necessário avaliar e mensurar a probabilidade de sua ocorrência e o seu possível impacto. </w:t>
      </w:r>
    </w:p>
    <w:p w14:paraId="47B2339C" w14:textId="5340A3CA" w:rsidR="00E13B92" w:rsidRPr="00C143A5" w:rsidRDefault="005A6C91" w:rsidP="00E13B92">
      <w:pPr>
        <w:pStyle w:val="TableContents"/>
        <w:spacing w:line="360" w:lineRule="auto"/>
        <w:ind w:firstLine="1134"/>
        <w:jc w:val="both"/>
        <w:rPr>
          <w:rFonts w:ascii="Arial" w:hAnsi="Arial" w:cs="Arial"/>
          <w:shd w:val="clear" w:color="auto" w:fill="FFFFFF"/>
        </w:rPr>
      </w:pPr>
      <w:r w:rsidRPr="00C143A5">
        <w:rPr>
          <w:rFonts w:ascii="Arial" w:hAnsi="Arial" w:cs="Arial"/>
          <w:shd w:val="clear" w:color="auto" w:fill="FFFFFF"/>
        </w:rPr>
        <w:t>Foi definido</w:t>
      </w:r>
      <w:r w:rsidR="00E13B92" w:rsidRPr="00C143A5">
        <w:rPr>
          <w:rFonts w:ascii="Arial" w:hAnsi="Arial" w:cs="Arial"/>
          <w:shd w:val="clear" w:color="auto" w:fill="FFFFFF"/>
        </w:rPr>
        <w:t>, por meio de ações, o tratamento aos riscos para que seja reduzida a probabilidade de ocorrência dos eventos e consequência (“ações preventivas”), ou então, para os riscos que persistirem em ocorrer, definiu-se as “ações de contingência” para o caso de os eventos correspondentes aos riscos se concretizarem, bem como os responsáveis pelas ações de tratamento e monitoramento dos riscos.</w:t>
      </w:r>
    </w:p>
    <w:p w14:paraId="29B4C660" w14:textId="39698810" w:rsidR="005A6C91" w:rsidRPr="00C143A5" w:rsidRDefault="005A6C91" w:rsidP="00E13B92">
      <w:pPr>
        <w:pStyle w:val="TableContents"/>
        <w:spacing w:line="360" w:lineRule="auto"/>
        <w:ind w:firstLine="1134"/>
        <w:jc w:val="both"/>
        <w:rPr>
          <w:rFonts w:ascii="Arial" w:hAnsi="Arial" w:cs="Arial"/>
          <w:shd w:val="clear" w:color="auto" w:fill="FFFFFF"/>
        </w:rPr>
      </w:pPr>
      <w:r w:rsidRPr="00C143A5">
        <w:rPr>
          <w:rFonts w:ascii="Arial" w:hAnsi="Arial" w:cs="Arial"/>
          <w:shd w:val="clear" w:color="auto" w:fill="FFFFFF"/>
        </w:rPr>
        <w:t>Assim, para cada risco mapeado, segue a avaliação e o tratamento que deverá ser adotado para gerenciamento dele, conforme relatório abaixo:</w:t>
      </w:r>
    </w:p>
    <w:p w14:paraId="7428B4E0" w14:textId="77777777" w:rsidR="005A6C91" w:rsidRDefault="005A6C91" w:rsidP="00E13B92">
      <w:pPr>
        <w:pStyle w:val="TableContents"/>
        <w:spacing w:line="360" w:lineRule="auto"/>
        <w:ind w:firstLine="1134"/>
        <w:jc w:val="both"/>
        <w:rPr>
          <w:rFonts w:ascii="Arial" w:hAnsi="Arial" w:cs="Arial"/>
          <w:sz w:val="20"/>
          <w:szCs w:val="20"/>
          <w:shd w:val="clear" w:color="auto" w:fill="FFFFFF"/>
        </w:rPr>
      </w:pPr>
    </w:p>
    <w:p w14:paraId="67334068" w14:textId="77777777" w:rsidR="005A6C91" w:rsidRPr="00C143A5" w:rsidRDefault="005A6C91" w:rsidP="00E13B92">
      <w:pPr>
        <w:pStyle w:val="TableContents"/>
        <w:spacing w:line="360" w:lineRule="auto"/>
        <w:ind w:firstLine="1134"/>
        <w:jc w:val="both"/>
        <w:rPr>
          <w:rFonts w:ascii="Arial" w:hAnsi="Arial" w:cs="Arial"/>
          <w:shd w:val="clear" w:color="auto" w:fill="FFFFFF"/>
        </w:rPr>
      </w:pPr>
    </w:p>
    <w:tbl>
      <w:tblPr>
        <w:tblW w:w="5088" w:type="pct"/>
        <w:tblCellMar>
          <w:left w:w="70" w:type="dxa"/>
          <w:right w:w="70" w:type="dxa"/>
        </w:tblCellMar>
        <w:tblLook w:val="04A0" w:firstRow="1" w:lastRow="0" w:firstColumn="1" w:lastColumn="0" w:noHBand="0" w:noVBand="1"/>
      </w:tblPr>
      <w:tblGrid>
        <w:gridCol w:w="3093"/>
        <w:gridCol w:w="52"/>
        <w:gridCol w:w="3309"/>
        <w:gridCol w:w="112"/>
        <w:gridCol w:w="2479"/>
        <w:gridCol w:w="158"/>
      </w:tblGrid>
      <w:tr w:rsidR="001F3EEF" w:rsidRPr="001F3EEF" w14:paraId="66960127" w14:textId="77777777" w:rsidTr="00B36850">
        <w:trPr>
          <w:gridAfter w:val="1"/>
          <w:wAfter w:w="86" w:type="pct"/>
          <w:trHeight w:val="525"/>
        </w:trPr>
        <w:tc>
          <w:tcPr>
            <w:tcW w:w="4914" w:type="pct"/>
            <w:gridSpan w:val="5"/>
            <w:tcBorders>
              <w:top w:val="single" w:sz="12" w:space="0" w:color="auto"/>
              <w:left w:val="single" w:sz="12" w:space="0" w:color="auto"/>
              <w:bottom w:val="single" w:sz="12" w:space="0" w:color="auto"/>
              <w:right w:val="single" w:sz="12" w:space="0" w:color="000000"/>
            </w:tcBorders>
            <w:shd w:val="clear" w:color="000000" w:fill="BFBFBF"/>
            <w:vAlign w:val="center"/>
            <w:hideMark/>
          </w:tcPr>
          <w:p w14:paraId="5CB35378" w14:textId="77777777" w:rsidR="001F3EEF" w:rsidRPr="001F3EEF" w:rsidRDefault="001F3EEF" w:rsidP="001F3EEF">
            <w:pPr>
              <w:spacing w:line="240" w:lineRule="auto"/>
              <w:jc w:val="center"/>
              <w:rPr>
                <w:rFonts w:eastAsia="Times New Roman"/>
                <w:b/>
                <w:bCs/>
                <w:color w:val="000000"/>
                <w:sz w:val="18"/>
                <w:szCs w:val="18"/>
              </w:rPr>
            </w:pPr>
            <w:r w:rsidRPr="001F3EEF">
              <w:rPr>
                <w:rFonts w:eastAsia="Times New Roman"/>
                <w:b/>
                <w:bCs/>
                <w:color w:val="000000"/>
                <w:sz w:val="18"/>
                <w:szCs w:val="18"/>
              </w:rPr>
              <w:t>RISCO 01</w:t>
            </w:r>
          </w:p>
        </w:tc>
      </w:tr>
      <w:tr w:rsidR="001F3EEF" w:rsidRPr="001F3EEF" w14:paraId="17969E8C" w14:textId="77777777" w:rsidTr="00B36850">
        <w:trPr>
          <w:gridAfter w:val="1"/>
          <w:wAfter w:w="86" w:type="pct"/>
          <w:trHeight w:val="975"/>
        </w:trPr>
        <w:tc>
          <w:tcPr>
            <w:tcW w:w="1708" w:type="pct"/>
            <w:gridSpan w:val="2"/>
            <w:tcBorders>
              <w:top w:val="nil"/>
              <w:left w:val="single" w:sz="12" w:space="0" w:color="auto"/>
              <w:bottom w:val="single" w:sz="4" w:space="0" w:color="auto"/>
              <w:right w:val="single" w:sz="4" w:space="0" w:color="auto"/>
            </w:tcBorders>
            <w:shd w:val="clear" w:color="auto" w:fill="auto"/>
            <w:vAlign w:val="center"/>
            <w:hideMark/>
          </w:tcPr>
          <w:p w14:paraId="23B717DA" w14:textId="77777777" w:rsidR="001F3EEF" w:rsidRPr="001F3EEF" w:rsidRDefault="001F3EEF" w:rsidP="001F3EEF">
            <w:pPr>
              <w:spacing w:line="240" w:lineRule="auto"/>
              <w:rPr>
                <w:rFonts w:eastAsia="Times New Roman"/>
                <w:b/>
                <w:bCs/>
                <w:color w:val="000000"/>
                <w:sz w:val="18"/>
                <w:szCs w:val="18"/>
              </w:rPr>
            </w:pPr>
            <w:r w:rsidRPr="001F3EEF">
              <w:rPr>
                <w:rFonts w:eastAsia="Times New Roman"/>
                <w:b/>
                <w:bCs/>
                <w:color w:val="000000"/>
                <w:sz w:val="18"/>
                <w:szCs w:val="18"/>
              </w:rPr>
              <w:t>RISCO:</w:t>
            </w:r>
          </w:p>
        </w:tc>
        <w:tc>
          <w:tcPr>
            <w:tcW w:w="3205" w:type="pct"/>
            <w:gridSpan w:val="3"/>
            <w:tcBorders>
              <w:top w:val="single" w:sz="12" w:space="0" w:color="auto"/>
              <w:left w:val="nil"/>
              <w:bottom w:val="single" w:sz="4" w:space="0" w:color="auto"/>
              <w:right w:val="single" w:sz="12" w:space="0" w:color="000000"/>
            </w:tcBorders>
            <w:shd w:val="clear" w:color="auto" w:fill="auto"/>
            <w:vAlign w:val="center"/>
            <w:hideMark/>
          </w:tcPr>
          <w:p w14:paraId="421AC223"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Definição de exigências desnecessárias, de caráter restritivo no Edital, especialmente no que diz respeito à capacitação técnica profissional e técnico operacional da empresa.</w:t>
            </w:r>
          </w:p>
        </w:tc>
      </w:tr>
      <w:tr w:rsidR="001F3EEF" w:rsidRPr="001F3EEF" w14:paraId="715928D0" w14:textId="77777777" w:rsidTr="00B36850">
        <w:trPr>
          <w:gridAfter w:val="1"/>
          <w:wAfter w:w="86" w:type="pct"/>
          <w:trHeight w:val="300"/>
        </w:trPr>
        <w:tc>
          <w:tcPr>
            <w:tcW w:w="1708" w:type="pct"/>
            <w:gridSpan w:val="2"/>
            <w:tcBorders>
              <w:top w:val="nil"/>
              <w:left w:val="single" w:sz="12" w:space="0" w:color="auto"/>
              <w:bottom w:val="single" w:sz="4" w:space="0" w:color="auto"/>
              <w:right w:val="single" w:sz="4" w:space="0" w:color="auto"/>
            </w:tcBorders>
            <w:shd w:val="clear" w:color="auto" w:fill="auto"/>
            <w:vAlign w:val="center"/>
            <w:hideMark/>
          </w:tcPr>
          <w:p w14:paraId="084D0E92" w14:textId="77777777" w:rsidR="001F3EEF" w:rsidRPr="001F3EEF" w:rsidRDefault="001F3EEF" w:rsidP="001F3EEF">
            <w:pPr>
              <w:spacing w:line="240" w:lineRule="auto"/>
              <w:rPr>
                <w:rFonts w:eastAsia="Times New Roman"/>
                <w:b/>
                <w:bCs/>
                <w:color w:val="000000"/>
                <w:sz w:val="18"/>
                <w:szCs w:val="18"/>
              </w:rPr>
            </w:pPr>
            <w:r w:rsidRPr="001F3EEF">
              <w:rPr>
                <w:rFonts w:eastAsia="Times New Roman"/>
                <w:b/>
                <w:bCs/>
                <w:color w:val="000000"/>
                <w:sz w:val="18"/>
                <w:szCs w:val="18"/>
              </w:rPr>
              <w:t>PROBABILIDADE:</w:t>
            </w:r>
          </w:p>
        </w:tc>
        <w:tc>
          <w:tcPr>
            <w:tcW w:w="3205" w:type="pct"/>
            <w:gridSpan w:val="3"/>
            <w:tcBorders>
              <w:top w:val="single" w:sz="4" w:space="0" w:color="auto"/>
              <w:left w:val="nil"/>
              <w:bottom w:val="single" w:sz="4" w:space="0" w:color="auto"/>
              <w:right w:val="single" w:sz="12" w:space="0" w:color="000000"/>
            </w:tcBorders>
            <w:shd w:val="clear" w:color="auto" w:fill="auto"/>
            <w:vAlign w:val="center"/>
            <w:hideMark/>
          </w:tcPr>
          <w:p w14:paraId="0F34A2E0"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Remoto</w:t>
            </w:r>
          </w:p>
        </w:tc>
      </w:tr>
      <w:tr w:rsidR="001F3EEF" w:rsidRPr="001F3EEF" w14:paraId="095BB0B3" w14:textId="77777777" w:rsidTr="00B36850">
        <w:trPr>
          <w:gridAfter w:val="1"/>
          <w:wAfter w:w="86" w:type="pct"/>
          <w:trHeight w:val="300"/>
        </w:trPr>
        <w:tc>
          <w:tcPr>
            <w:tcW w:w="1708" w:type="pct"/>
            <w:gridSpan w:val="2"/>
            <w:tcBorders>
              <w:top w:val="nil"/>
              <w:left w:val="single" w:sz="12" w:space="0" w:color="auto"/>
              <w:bottom w:val="single" w:sz="4" w:space="0" w:color="auto"/>
              <w:right w:val="single" w:sz="4" w:space="0" w:color="auto"/>
            </w:tcBorders>
            <w:shd w:val="clear" w:color="auto" w:fill="auto"/>
            <w:vAlign w:val="center"/>
            <w:hideMark/>
          </w:tcPr>
          <w:p w14:paraId="047FB1AC" w14:textId="77777777" w:rsidR="001F3EEF" w:rsidRPr="001F3EEF" w:rsidRDefault="001F3EEF" w:rsidP="001F3EEF">
            <w:pPr>
              <w:spacing w:line="240" w:lineRule="auto"/>
              <w:rPr>
                <w:rFonts w:eastAsia="Times New Roman"/>
                <w:b/>
                <w:bCs/>
                <w:color w:val="000000"/>
                <w:sz w:val="18"/>
                <w:szCs w:val="18"/>
              </w:rPr>
            </w:pPr>
            <w:r w:rsidRPr="001F3EEF">
              <w:rPr>
                <w:rFonts w:eastAsia="Times New Roman"/>
                <w:b/>
                <w:bCs/>
                <w:color w:val="000000"/>
                <w:sz w:val="18"/>
                <w:szCs w:val="18"/>
              </w:rPr>
              <w:t>IMPACTO:</w:t>
            </w:r>
          </w:p>
        </w:tc>
        <w:tc>
          <w:tcPr>
            <w:tcW w:w="3205" w:type="pct"/>
            <w:gridSpan w:val="3"/>
            <w:tcBorders>
              <w:top w:val="single" w:sz="4" w:space="0" w:color="auto"/>
              <w:left w:val="nil"/>
              <w:bottom w:val="single" w:sz="4" w:space="0" w:color="auto"/>
              <w:right w:val="single" w:sz="12" w:space="0" w:color="000000"/>
            </w:tcBorders>
            <w:shd w:val="clear" w:color="auto" w:fill="auto"/>
            <w:vAlign w:val="center"/>
            <w:hideMark/>
          </w:tcPr>
          <w:p w14:paraId="31CFBB92"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Alto</w:t>
            </w:r>
          </w:p>
        </w:tc>
      </w:tr>
      <w:tr w:rsidR="001F3EEF" w:rsidRPr="001F3EEF" w14:paraId="5E42D772" w14:textId="77777777" w:rsidTr="00B36850">
        <w:trPr>
          <w:gridAfter w:val="1"/>
          <w:wAfter w:w="86" w:type="pct"/>
          <w:trHeight w:val="300"/>
        </w:trPr>
        <w:tc>
          <w:tcPr>
            <w:tcW w:w="1708" w:type="pct"/>
            <w:gridSpan w:val="2"/>
            <w:tcBorders>
              <w:top w:val="nil"/>
              <w:left w:val="single" w:sz="12" w:space="0" w:color="auto"/>
              <w:bottom w:val="single" w:sz="4" w:space="0" w:color="auto"/>
              <w:right w:val="single" w:sz="4" w:space="0" w:color="auto"/>
            </w:tcBorders>
            <w:shd w:val="clear" w:color="auto" w:fill="auto"/>
            <w:vAlign w:val="center"/>
            <w:hideMark/>
          </w:tcPr>
          <w:p w14:paraId="1D9682A5" w14:textId="77777777" w:rsidR="001F3EEF" w:rsidRPr="001F3EEF" w:rsidRDefault="001F3EEF" w:rsidP="001F3EEF">
            <w:pPr>
              <w:spacing w:line="240" w:lineRule="auto"/>
              <w:rPr>
                <w:rFonts w:eastAsia="Times New Roman"/>
                <w:b/>
                <w:bCs/>
                <w:color w:val="000000"/>
                <w:sz w:val="18"/>
                <w:szCs w:val="18"/>
              </w:rPr>
            </w:pPr>
            <w:r w:rsidRPr="001F3EEF">
              <w:rPr>
                <w:rFonts w:eastAsia="Times New Roman"/>
                <w:b/>
                <w:bCs/>
                <w:color w:val="000000"/>
                <w:sz w:val="18"/>
                <w:szCs w:val="18"/>
              </w:rPr>
              <w:t>NÍVEL DE RISCO:</w:t>
            </w:r>
          </w:p>
        </w:tc>
        <w:tc>
          <w:tcPr>
            <w:tcW w:w="3205" w:type="pct"/>
            <w:gridSpan w:val="3"/>
            <w:tcBorders>
              <w:top w:val="single" w:sz="4" w:space="0" w:color="auto"/>
              <w:left w:val="nil"/>
              <w:bottom w:val="single" w:sz="4" w:space="0" w:color="auto"/>
              <w:right w:val="single" w:sz="12" w:space="0" w:color="000000"/>
            </w:tcBorders>
            <w:shd w:val="clear" w:color="000000" w:fill="BFD4AC"/>
            <w:vAlign w:val="center"/>
            <w:hideMark/>
          </w:tcPr>
          <w:p w14:paraId="321EAF96"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BAIXO</w:t>
            </w:r>
          </w:p>
        </w:tc>
      </w:tr>
      <w:tr w:rsidR="001F3EEF" w:rsidRPr="001F3EEF" w14:paraId="5E12BD46" w14:textId="77777777" w:rsidTr="00B36850">
        <w:trPr>
          <w:gridAfter w:val="1"/>
          <w:wAfter w:w="86" w:type="pct"/>
          <w:trHeight w:val="300"/>
        </w:trPr>
        <w:tc>
          <w:tcPr>
            <w:tcW w:w="1708" w:type="pct"/>
            <w:gridSpan w:val="2"/>
            <w:tcBorders>
              <w:top w:val="nil"/>
              <w:left w:val="single" w:sz="12" w:space="0" w:color="auto"/>
              <w:bottom w:val="single" w:sz="4" w:space="0" w:color="auto"/>
              <w:right w:val="single" w:sz="4" w:space="0" w:color="auto"/>
            </w:tcBorders>
            <w:shd w:val="clear" w:color="auto" w:fill="auto"/>
            <w:vAlign w:val="center"/>
            <w:hideMark/>
          </w:tcPr>
          <w:p w14:paraId="455014F8" w14:textId="77777777" w:rsidR="001F3EEF" w:rsidRPr="001F3EEF" w:rsidRDefault="001F3EEF" w:rsidP="001F3EEF">
            <w:pPr>
              <w:spacing w:line="240" w:lineRule="auto"/>
              <w:rPr>
                <w:rFonts w:eastAsia="Times New Roman"/>
                <w:b/>
                <w:bCs/>
                <w:color w:val="000000"/>
                <w:sz w:val="18"/>
                <w:szCs w:val="18"/>
              </w:rPr>
            </w:pPr>
            <w:r w:rsidRPr="001F3EEF">
              <w:rPr>
                <w:rFonts w:eastAsia="Times New Roman"/>
                <w:b/>
                <w:bCs/>
                <w:color w:val="000000"/>
                <w:sz w:val="18"/>
                <w:szCs w:val="18"/>
              </w:rPr>
              <w:t>FASE DO PROCESSO DE CONTRATAÇÃO:</w:t>
            </w:r>
          </w:p>
        </w:tc>
        <w:tc>
          <w:tcPr>
            <w:tcW w:w="3205" w:type="pct"/>
            <w:gridSpan w:val="3"/>
            <w:tcBorders>
              <w:top w:val="single" w:sz="4" w:space="0" w:color="auto"/>
              <w:left w:val="nil"/>
              <w:bottom w:val="single" w:sz="4" w:space="0" w:color="auto"/>
              <w:right w:val="single" w:sz="12" w:space="0" w:color="000000"/>
            </w:tcBorders>
            <w:shd w:val="clear" w:color="auto" w:fill="auto"/>
            <w:vAlign w:val="center"/>
            <w:hideMark/>
          </w:tcPr>
          <w:p w14:paraId="2C413ECB"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Planejamento da Contratação</w:t>
            </w:r>
          </w:p>
        </w:tc>
      </w:tr>
      <w:tr w:rsidR="001F3EEF" w:rsidRPr="001F3EEF" w14:paraId="3A4A8ECD" w14:textId="77777777" w:rsidTr="00B36850">
        <w:trPr>
          <w:gridAfter w:val="1"/>
          <w:wAfter w:w="86" w:type="pct"/>
          <w:trHeight w:val="300"/>
        </w:trPr>
        <w:tc>
          <w:tcPr>
            <w:tcW w:w="1708" w:type="pct"/>
            <w:gridSpan w:val="2"/>
            <w:tcBorders>
              <w:top w:val="nil"/>
              <w:left w:val="single" w:sz="12" w:space="0" w:color="auto"/>
              <w:bottom w:val="single" w:sz="4" w:space="0" w:color="auto"/>
              <w:right w:val="single" w:sz="4" w:space="0" w:color="auto"/>
            </w:tcBorders>
            <w:shd w:val="clear" w:color="auto" w:fill="auto"/>
            <w:vAlign w:val="center"/>
            <w:hideMark/>
          </w:tcPr>
          <w:p w14:paraId="0FF403DE" w14:textId="77777777" w:rsidR="001F3EEF" w:rsidRPr="001F3EEF" w:rsidRDefault="001F3EEF" w:rsidP="001F3EEF">
            <w:pPr>
              <w:spacing w:line="240" w:lineRule="auto"/>
              <w:rPr>
                <w:rFonts w:eastAsia="Times New Roman"/>
                <w:b/>
                <w:bCs/>
                <w:color w:val="000000"/>
                <w:sz w:val="18"/>
                <w:szCs w:val="18"/>
              </w:rPr>
            </w:pPr>
            <w:r w:rsidRPr="001F3EEF">
              <w:rPr>
                <w:rFonts w:eastAsia="Times New Roman"/>
                <w:b/>
                <w:bCs/>
                <w:color w:val="000000"/>
                <w:sz w:val="18"/>
                <w:szCs w:val="18"/>
              </w:rPr>
              <w:t>ALOCAÇÃO DO RISCO:</w:t>
            </w:r>
          </w:p>
        </w:tc>
        <w:tc>
          <w:tcPr>
            <w:tcW w:w="3205" w:type="pct"/>
            <w:gridSpan w:val="3"/>
            <w:tcBorders>
              <w:top w:val="single" w:sz="4" w:space="0" w:color="auto"/>
              <w:left w:val="nil"/>
              <w:bottom w:val="single" w:sz="4" w:space="0" w:color="auto"/>
              <w:right w:val="single" w:sz="12" w:space="0" w:color="000000"/>
            </w:tcBorders>
            <w:shd w:val="clear" w:color="auto" w:fill="auto"/>
            <w:vAlign w:val="center"/>
            <w:hideMark/>
          </w:tcPr>
          <w:p w14:paraId="1F452288"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Contratante</w:t>
            </w:r>
          </w:p>
        </w:tc>
      </w:tr>
      <w:tr w:rsidR="001F3EEF" w:rsidRPr="001F3EEF" w14:paraId="19856C65" w14:textId="77777777" w:rsidTr="00B36850">
        <w:trPr>
          <w:gridAfter w:val="1"/>
          <w:wAfter w:w="86" w:type="pct"/>
          <w:trHeight w:val="735"/>
        </w:trPr>
        <w:tc>
          <w:tcPr>
            <w:tcW w:w="1708" w:type="pct"/>
            <w:gridSpan w:val="2"/>
            <w:vMerge w:val="restart"/>
            <w:tcBorders>
              <w:top w:val="nil"/>
              <w:left w:val="single" w:sz="12" w:space="0" w:color="auto"/>
              <w:bottom w:val="single" w:sz="4" w:space="0" w:color="auto"/>
              <w:right w:val="single" w:sz="4" w:space="0" w:color="auto"/>
            </w:tcBorders>
            <w:shd w:val="clear" w:color="auto" w:fill="auto"/>
            <w:vAlign w:val="center"/>
            <w:hideMark/>
          </w:tcPr>
          <w:p w14:paraId="59552EAE" w14:textId="77777777" w:rsidR="001F3EEF" w:rsidRPr="001F3EEF" w:rsidRDefault="001F3EEF" w:rsidP="001F3EEF">
            <w:pPr>
              <w:spacing w:line="240" w:lineRule="auto"/>
              <w:rPr>
                <w:rFonts w:eastAsia="Times New Roman"/>
                <w:b/>
                <w:bCs/>
                <w:color w:val="000000"/>
                <w:sz w:val="18"/>
                <w:szCs w:val="18"/>
              </w:rPr>
            </w:pPr>
            <w:r w:rsidRPr="001F3EEF">
              <w:rPr>
                <w:rFonts w:eastAsia="Times New Roman"/>
                <w:b/>
                <w:bCs/>
                <w:color w:val="000000"/>
                <w:sz w:val="18"/>
                <w:szCs w:val="18"/>
              </w:rPr>
              <w:t>DANOS:</w:t>
            </w:r>
          </w:p>
        </w:tc>
        <w:tc>
          <w:tcPr>
            <w:tcW w:w="3205" w:type="pct"/>
            <w:gridSpan w:val="3"/>
            <w:tcBorders>
              <w:top w:val="single" w:sz="4" w:space="0" w:color="auto"/>
              <w:left w:val="nil"/>
              <w:bottom w:val="single" w:sz="4" w:space="0" w:color="auto"/>
              <w:right w:val="single" w:sz="12" w:space="0" w:color="000000"/>
            </w:tcBorders>
            <w:shd w:val="clear" w:color="auto" w:fill="auto"/>
            <w:vAlign w:val="center"/>
            <w:hideMark/>
          </w:tcPr>
          <w:p w14:paraId="33ECABBE"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Possibilidade de impugnações do edital na fase de seleção do fornecedor ou o certame restar deserto ou fracassado.</w:t>
            </w:r>
          </w:p>
        </w:tc>
      </w:tr>
      <w:tr w:rsidR="001F3EEF" w:rsidRPr="001F3EEF" w14:paraId="5B213E1D" w14:textId="77777777" w:rsidTr="00B36850">
        <w:trPr>
          <w:gridAfter w:val="1"/>
          <w:wAfter w:w="86" w:type="pct"/>
          <w:trHeight w:val="300"/>
        </w:trPr>
        <w:tc>
          <w:tcPr>
            <w:tcW w:w="1708" w:type="pct"/>
            <w:gridSpan w:val="2"/>
            <w:vMerge/>
            <w:tcBorders>
              <w:top w:val="nil"/>
              <w:left w:val="single" w:sz="12" w:space="0" w:color="auto"/>
              <w:bottom w:val="single" w:sz="4" w:space="0" w:color="auto"/>
              <w:right w:val="single" w:sz="4" w:space="0" w:color="auto"/>
            </w:tcBorders>
            <w:vAlign w:val="center"/>
            <w:hideMark/>
          </w:tcPr>
          <w:p w14:paraId="2E9C2666" w14:textId="77777777" w:rsidR="001F3EEF" w:rsidRPr="001F3EEF" w:rsidRDefault="001F3EEF" w:rsidP="001F3EEF">
            <w:pPr>
              <w:spacing w:line="240" w:lineRule="auto"/>
              <w:rPr>
                <w:rFonts w:eastAsia="Times New Roman"/>
                <w:b/>
                <w:bCs/>
                <w:color w:val="000000"/>
                <w:sz w:val="18"/>
                <w:szCs w:val="18"/>
              </w:rPr>
            </w:pPr>
          </w:p>
        </w:tc>
        <w:tc>
          <w:tcPr>
            <w:tcW w:w="3205" w:type="pct"/>
            <w:gridSpan w:val="3"/>
            <w:tcBorders>
              <w:top w:val="single" w:sz="4" w:space="0" w:color="auto"/>
              <w:left w:val="nil"/>
              <w:bottom w:val="single" w:sz="4" w:space="0" w:color="auto"/>
              <w:right w:val="single" w:sz="12" w:space="0" w:color="000000"/>
            </w:tcBorders>
            <w:shd w:val="clear" w:color="auto" w:fill="auto"/>
            <w:vAlign w:val="center"/>
            <w:hideMark/>
          </w:tcPr>
          <w:p w14:paraId="3779EA60"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Atrasos para início e, consequentemente, para entrega da obra.</w:t>
            </w:r>
          </w:p>
        </w:tc>
      </w:tr>
      <w:tr w:rsidR="001F3EEF" w:rsidRPr="001F3EEF" w14:paraId="0C0D6827" w14:textId="77777777" w:rsidTr="00B36850">
        <w:trPr>
          <w:gridAfter w:val="1"/>
          <w:wAfter w:w="86" w:type="pct"/>
          <w:trHeight w:val="960"/>
        </w:trPr>
        <w:tc>
          <w:tcPr>
            <w:tcW w:w="1708" w:type="pct"/>
            <w:gridSpan w:val="2"/>
            <w:vMerge w:val="restart"/>
            <w:tcBorders>
              <w:top w:val="nil"/>
              <w:left w:val="single" w:sz="12" w:space="0" w:color="auto"/>
              <w:bottom w:val="single" w:sz="4" w:space="0" w:color="auto"/>
              <w:right w:val="single" w:sz="4" w:space="0" w:color="auto"/>
            </w:tcBorders>
            <w:shd w:val="clear" w:color="auto" w:fill="auto"/>
            <w:vAlign w:val="center"/>
            <w:hideMark/>
          </w:tcPr>
          <w:p w14:paraId="2558C530" w14:textId="77777777" w:rsidR="001F3EEF" w:rsidRPr="001F3EEF" w:rsidRDefault="001F3EEF" w:rsidP="001F3EEF">
            <w:pPr>
              <w:spacing w:line="240" w:lineRule="auto"/>
              <w:rPr>
                <w:rFonts w:eastAsia="Times New Roman"/>
                <w:b/>
                <w:bCs/>
                <w:color w:val="000000"/>
                <w:sz w:val="18"/>
                <w:szCs w:val="18"/>
              </w:rPr>
            </w:pPr>
            <w:r w:rsidRPr="001F3EEF">
              <w:rPr>
                <w:rFonts w:eastAsia="Times New Roman"/>
                <w:b/>
                <w:bCs/>
                <w:color w:val="000000"/>
                <w:sz w:val="18"/>
                <w:szCs w:val="18"/>
              </w:rPr>
              <w:t>AÇÕES PREVENTIVAS/ SETOR RESPONSÁVEL</w:t>
            </w:r>
          </w:p>
        </w:tc>
        <w:tc>
          <w:tcPr>
            <w:tcW w:w="1859" w:type="pct"/>
            <w:gridSpan w:val="2"/>
            <w:tcBorders>
              <w:top w:val="nil"/>
              <w:left w:val="nil"/>
              <w:bottom w:val="single" w:sz="4" w:space="0" w:color="auto"/>
              <w:right w:val="single" w:sz="4" w:space="0" w:color="auto"/>
            </w:tcBorders>
            <w:shd w:val="clear" w:color="auto" w:fill="auto"/>
            <w:vAlign w:val="center"/>
            <w:hideMark/>
          </w:tcPr>
          <w:p w14:paraId="5991966E"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Observar o que se refere às parcelas de maior relevância e valor significativo do objeto da licitação.</w:t>
            </w:r>
          </w:p>
        </w:tc>
        <w:tc>
          <w:tcPr>
            <w:tcW w:w="1346" w:type="pct"/>
            <w:tcBorders>
              <w:top w:val="nil"/>
              <w:left w:val="nil"/>
              <w:bottom w:val="single" w:sz="4" w:space="0" w:color="auto"/>
              <w:right w:val="single" w:sz="12" w:space="0" w:color="auto"/>
            </w:tcBorders>
            <w:shd w:val="clear" w:color="auto" w:fill="auto"/>
            <w:vAlign w:val="center"/>
            <w:hideMark/>
          </w:tcPr>
          <w:p w14:paraId="4144EB8D"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Diretoria de Engenharia e Arquitetura</w:t>
            </w:r>
          </w:p>
        </w:tc>
      </w:tr>
      <w:tr w:rsidR="001F3EEF" w:rsidRPr="001F3EEF" w14:paraId="7E984F00" w14:textId="77777777" w:rsidTr="00B36850">
        <w:trPr>
          <w:gridAfter w:val="1"/>
          <w:wAfter w:w="86" w:type="pct"/>
          <w:trHeight w:val="960"/>
        </w:trPr>
        <w:tc>
          <w:tcPr>
            <w:tcW w:w="1708" w:type="pct"/>
            <w:gridSpan w:val="2"/>
            <w:vMerge/>
            <w:tcBorders>
              <w:top w:val="nil"/>
              <w:left w:val="single" w:sz="12" w:space="0" w:color="auto"/>
              <w:bottom w:val="single" w:sz="4" w:space="0" w:color="auto"/>
              <w:right w:val="single" w:sz="4" w:space="0" w:color="auto"/>
            </w:tcBorders>
            <w:vAlign w:val="center"/>
            <w:hideMark/>
          </w:tcPr>
          <w:p w14:paraId="7961512B" w14:textId="77777777" w:rsidR="001F3EEF" w:rsidRPr="001F3EEF" w:rsidRDefault="001F3EEF" w:rsidP="001F3EEF">
            <w:pPr>
              <w:spacing w:line="240" w:lineRule="auto"/>
              <w:rPr>
                <w:rFonts w:eastAsia="Times New Roman"/>
                <w:b/>
                <w:bCs/>
                <w:color w:val="000000"/>
                <w:sz w:val="18"/>
                <w:szCs w:val="18"/>
              </w:rPr>
            </w:pPr>
          </w:p>
        </w:tc>
        <w:tc>
          <w:tcPr>
            <w:tcW w:w="1859" w:type="pct"/>
            <w:gridSpan w:val="2"/>
            <w:tcBorders>
              <w:top w:val="nil"/>
              <w:left w:val="nil"/>
              <w:bottom w:val="single" w:sz="4" w:space="0" w:color="auto"/>
              <w:right w:val="single" w:sz="4" w:space="0" w:color="auto"/>
            </w:tcBorders>
            <w:shd w:val="clear" w:color="auto" w:fill="auto"/>
            <w:vAlign w:val="center"/>
            <w:hideMark/>
          </w:tcPr>
          <w:p w14:paraId="2573D6E2" w14:textId="7D674D59"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 xml:space="preserve">Observar as orientações dos órgãos de orientação e fiscalização do Tribunal de Contas do Estado de </w:t>
            </w:r>
            <w:r w:rsidR="00B36850" w:rsidRPr="00B36850">
              <w:rPr>
                <w:rFonts w:eastAsia="Times New Roman"/>
                <w:color w:val="000000"/>
                <w:sz w:val="18"/>
                <w:szCs w:val="18"/>
              </w:rPr>
              <w:t>SC, dentre</w:t>
            </w:r>
            <w:r w:rsidRPr="001F3EEF">
              <w:rPr>
                <w:rFonts w:eastAsia="Times New Roman"/>
                <w:color w:val="000000"/>
                <w:sz w:val="18"/>
                <w:szCs w:val="18"/>
              </w:rPr>
              <w:t xml:space="preserve"> outros.</w:t>
            </w:r>
          </w:p>
        </w:tc>
        <w:tc>
          <w:tcPr>
            <w:tcW w:w="1346" w:type="pct"/>
            <w:tcBorders>
              <w:top w:val="nil"/>
              <w:left w:val="nil"/>
              <w:bottom w:val="single" w:sz="4" w:space="0" w:color="auto"/>
              <w:right w:val="single" w:sz="12" w:space="0" w:color="auto"/>
            </w:tcBorders>
            <w:shd w:val="clear" w:color="auto" w:fill="auto"/>
            <w:vAlign w:val="center"/>
            <w:hideMark/>
          </w:tcPr>
          <w:p w14:paraId="6807641B"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Diretoria de Engenharia e Arquitetura</w:t>
            </w:r>
          </w:p>
        </w:tc>
      </w:tr>
      <w:tr w:rsidR="001F3EEF" w:rsidRPr="001F3EEF" w14:paraId="20E35747" w14:textId="77777777" w:rsidTr="00B36850">
        <w:trPr>
          <w:gridAfter w:val="1"/>
          <w:wAfter w:w="86" w:type="pct"/>
          <w:trHeight w:val="1290"/>
        </w:trPr>
        <w:tc>
          <w:tcPr>
            <w:tcW w:w="1708" w:type="pct"/>
            <w:gridSpan w:val="2"/>
            <w:tcBorders>
              <w:top w:val="nil"/>
              <w:left w:val="single" w:sz="12" w:space="0" w:color="auto"/>
              <w:bottom w:val="single" w:sz="12" w:space="0" w:color="auto"/>
              <w:right w:val="single" w:sz="4" w:space="0" w:color="auto"/>
            </w:tcBorders>
            <w:shd w:val="clear" w:color="auto" w:fill="auto"/>
            <w:vAlign w:val="center"/>
            <w:hideMark/>
          </w:tcPr>
          <w:p w14:paraId="341BA21F" w14:textId="77777777" w:rsidR="001F3EEF" w:rsidRPr="001F3EEF" w:rsidRDefault="001F3EEF" w:rsidP="001F3EEF">
            <w:pPr>
              <w:spacing w:line="240" w:lineRule="auto"/>
              <w:rPr>
                <w:rFonts w:eastAsia="Times New Roman"/>
                <w:b/>
                <w:bCs/>
                <w:color w:val="000000"/>
                <w:sz w:val="18"/>
                <w:szCs w:val="18"/>
              </w:rPr>
            </w:pPr>
            <w:r w:rsidRPr="001F3EEF">
              <w:rPr>
                <w:rFonts w:eastAsia="Times New Roman"/>
                <w:b/>
                <w:bCs/>
                <w:color w:val="000000"/>
                <w:sz w:val="18"/>
                <w:szCs w:val="18"/>
              </w:rPr>
              <w:t>AÇÕES DE CONTINGÊNCIA/ SETOR RESPONSÁVEL</w:t>
            </w:r>
          </w:p>
        </w:tc>
        <w:tc>
          <w:tcPr>
            <w:tcW w:w="1859" w:type="pct"/>
            <w:gridSpan w:val="2"/>
            <w:tcBorders>
              <w:top w:val="nil"/>
              <w:left w:val="nil"/>
              <w:bottom w:val="single" w:sz="12" w:space="0" w:color="auto"/>
              <w:right w:val="single" w:sz="4" w:space="0" w:color="auto"/>
            </w:tcBorders>
            <w:shd w:val="clear" w:color="auto" w:fill="auto"/>
            <w:vAlign w:val="center"/>
            <w:hideMark/>
          </w:tcPr>
          <w:p w14:paraId="23274120"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Em caso de impugnação, republicação do certame, com a revisão dos itens de qualificação técnica.</w:t>
            </w:r>
          </w:p>
        </w:tc>
        <w:tc>
          <w:tcPr>
            <w:tcW w:w="1346" w:type="pct"/>
            <w:tcBorders>
              <w:top w:val="nil"/>
              <w:left w:val="nil"/>
              <w:bottom w:val="single" w:sz="12" w:space="0" w:color="auto"/>
              <w:right w:val="single" w:sz="12" w:space="0" w:color="auto"/>
            </w:tcBorders>
            <w:shd w:val="clear" w:color="auto" w:fill="auto"/>
            <w:vAlign w:val="center"/>
            <w:hideMark/>
          </w:tcPr>
          <w:p w14:paraId="33FA3581"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Diretoria de Engenharia e Arquitetura / Coordenação de Licitação</w:t>
            </w:r>
          </w:p>
        </w:tc>
      </w:tr>
      <w:tr w:rsidR="001F3EEF" w:rsidRPr="001F3EEF" w14:paraId="67DF4061" w14:textId="77777777" w:rsidTr="00B36850">
        <w:trPr>
          <w:gridAfter w:val="1"/>
          <w:wAfter w:w="86" w:type="pct"/>
          <w:trHeight w:val="525"/>
        </w:trPr>
        <w:tc>
          <w:tcPr>
            <w:tcW w:w="4914" w:type="pct"/>
            <w:gridSpan w:val="5"/>
            <w:tcBorders>
              <w:top w:val="single" w:sz="12" w:space="0" w:color="auto"/>
              <w:left w:val="single" w:sz="12" w:space="0" w:color="auto"/>
              <w:bottom w:val="single" w:sz="12" w:space="0" w:color="auto"/>
              <w:right w:val="single" w:sz="12" w:space="0" w:color="000000"/>
            </w:tcBorders>
            <w:shd w:val="clear" w:color="000000" w:fill="BFBFBF"/>
            <w:vAlign w:val="center"/>
            <w:hideMark/>
          </w:tcPr>
          <w:p w14:paraId="6E7A60C4" w14:textId="77777777" w:rsidR="001F3EEF" w:rsidRPr="001F3EEF" w:rsidRDefault="001F3EEF" w:rsidP="001F3EEF">
            <w:pPr>
              <w:spacing w:line="240" w:lineRule="auto"/>
              <w:jc w:val="center"/>
              <w:rPr>
                <w:rFonts w:eastAsia="Times New Roman"/>
                <w:b/>
                <w:bCs/>
                <w:color w:val="000000"/>
                <w:sz w:val="18"/>
                <w:szCs w:val="18"/>
              </w:rPr>
            </w:pPr>
            <w:r w:rsidRPr="001F3EEF">
              <w:rPr>
                <w:rFonts w:eastAsia="Times New Roman"/>
                <w:b/>
                <w:bCs/>
                <w:color w:val="000000"/>
                <w:sz w:val="18"/>
                <w:szCs w:val="18"/>
              </w:rPr>
              <w:lastRenderedPageBreak/>
              <w:t>RISCO 02</w:t>
            </w:r>
          </w:p>
        </w:tc>
      </w:tr>
      <w:tr w:rsidR="001F3EEF" w:rsidRPr="001F3EEF" w14:paraId="14AACB6C" w14:textId="77777777" w:rsidTr="00B36850">
        <w:trPr>
          <w:gridAfter w:val="1"/>
          <w:wAfter w:w="86" w:type="pct"/>
          <w:trHeight w:val="975"/>
        </w:trPr>
        <w:tc>
          <w:tcPr>
            <w:tcW w:w="1680" w:type="pct"/>
            <w:tcBorders>
              <w:top w:val="nil"/>
              <w:left w:val="single" w:sz="12" w:space="0" w:color="auto"/>
              <w:bottom w:val="single" w:sz="4" w:space="0" w:color="auto"/>
              <w:right w:val="single" w:sz="4" w:space="0" w:color="auto"/>
            </w:tcBorders>
            <w:shd w:val="clear" w:color="auto" w:fill="auto"/>
            <w:vAlign w:val="center"/>
            <w:hideMark/>
          </w:tcPr>
          <w:p w14:paraId="7AB5A8C5" w14:textId="77777777" w:rsidR="001F3EEF" w:rsidRPr="001F3EEF" w:rsidRDefault="001F3EEF" w:rsidP="001F3EEF">
            <w:pPr>
              <w:spacing w:line="240" w:lineRule="auto"/>
              <w:rPr>
                <w:rFonts w:eastAsia="Times New Roman"/>
                <w:b/>
                <w:bCs/>
                <w:color w:val="000000"/>
                <w:sz w:val="18"/>
                <w:szCs w:val="18"/>
              </w:rPr>
            </w:pPr>
            <w:r w:rsidRPr="001F3EEF">
              <w:rPr>
                <w:rFonts w:eastAsia="Times New Roman"/>
                <w:b/>
                <w:bCs/>
                <w:color w:val="000000"/>
                <w:sz w:val="18"/>
                <w:szCs w:val="18"/>
              </w:rPr>
              <w:t>RISCO:</w:t>
            </w:r>
          </w:p>
        </w:tc>
        <w:tc>
          <w:tcPr>
            <w:tcW w:w="3234" w:type="pct"/>
            <w:gridSpan w:val="4"/>
            <w:tcBorders>
              <w:top w:val="single" w:sz="12" w:space="0" w:color="auto"/>
              <w:left w:val="nil"/>
              <w:bottom w:val="single" w:sz="4" w:space="0" w:color="auto"/>
              <w:right w:val="single" w:sz="12" w:space="0" w:color="000000"/>
            </w:tcBorders>
            <w:shd w:val="clear" w:color="auto" w:fill="auto"/>
            <w:vAlign w:val="center"/>
            <w:hideMark/>
          </w:tcPr>
          <w:p w14:paraId="26187E1C"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Impugnações do Edital de licitação, por motivos diversos, principalmente os relacionados a erros de projetos e/ou orçamento estimativo.</w:t>
            </w:r>
          </w:p>
        </w:tc>
      </w:tr>
      <w:tr w:rsidR="001F3EEF" w:rsidRPr="001F3EEF" w14:paraId="4BD31BE4" w14:textId="77777777" w:rsidTr="00B36850">
        <w:trPr>
          <w:gridAfter w:val="1"/>
          <w:wAfter w:w="86" w:type="pct"/>
          <w:trHeight w:val="300"/>
        </w:trPr>
        <w:tc>
          <w:tcPr>
            <w:tcW w:w="1680" w:type="pct"/>
            <w:tcBorders>
              <w:top w:val="nil"/>
              <w:left w:val="single" w:sz="12" w:space="0" w:color="auto"/>
              <w:bottom w:val="single" w:sz="4" w:space="0" w:color="auto"/>
              <w:right w:val="single" w:sz="4" w:space="0" w:color="auto"/>
            </w:tcBorders>
            <w:shd w:val="clear" w:color="auto" w:fill="auto"/>
            <w:vAlign w:val="center"/>
            <w:hideMark/>
          </w:tcPr>
          <w:p w14:paraId="774A9A24" w14:textId="77777777" w:rsidR="001F3EEF" w:rsidRPr="001F3EEF" w:rsidRDefault="001F3EEF" w:rsidP="001F3EEF">
            <w:pPr>
              <w:spacing w:line="240" w:lineRule="auto"/>
              <w:rPr>
                <w:rFonts w:eastAsia="Times New Roman"/>
                <w:b/>
                <w:bCs/>
                <w:color w:val="000000"/>
                <w:sz w:val="18"/>
                <w:szCs w:val="18"/>
              </w:rPr>
            </w:pPr>
            <w:r w:rsidRPr="001F3EEF">
              <w:rPr>
                <w:rFonts w:eastAsia="Times New Roman"/>
                <w:b/>
                <w:bCs/>
                <w:color w:val="000000"/>
                <w:sz w:val="18"/>
                <w:szCs w:val="18"/>
              </w:rPr>
              <w:t>PROBABILIDADE:</w:t>
            </w:r>
          </w:p>
        </w:tc>
        <w:tc>
          <w:tcPr>
            <w:tcW w:w="3234" w:type="pct"/>
            <w:gridSpan w:val="4"/>
            <w:tcBorders>
              <w:top w:val="single" w:sz="4" w:space="0" w:color="auto"/>
              <w:left w:val="nil"/>
              <w:bottom w:val="single" w:sz="4" w:space="0" w:color="auto"/>
              <w:right w:val="single" w:sz="12" w:space="0" w:color="000000"/>
            </w:tcBorders>
            <w:shd w:val="clear" w:color="auto" w:fill="auto"/>
            <w:vAlign w:val="center"/>
            <w:hideMark/>
          </w:tcPr>
          <w:p w14:paraId="040841DB"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Remoto</w:t>
            </w:r>
          </w:p>
        </w:tc>
      </w:tr>
      <w:tr w:rsidR="001F3EEF" w:rsidRPr="001F3EEF" w14:paraId="2EDD3D3A" w14:textId="77777777" w:rsidTr="00B36850">
        <w:trPr>
          <w:gridAfter w:val="1"/>
          <w:wAfter w:w="86" w:type="pct"/>
          <w:trHeight w:val="300"/>
        </w:trPr>
        <w:tc>
          <w:tcPr>
            <w:tcW w:w="1680" w:type="pct"/>
            <w:tcBorders>
              <w:top w:val="nil"/>
              <w:left w:val="single" w:sz="12" w:space="0" w:color="auto"/>
              <w:bottom w:val="single" w:sz="4" w:space="0" w:color="auto"/>
              <w:right w:val="single" w:sz="4" w:space="0" w:color="auto"/>
            </w:tcBorders>
            <w:shd w:val="clear" w:color="auto" w:fill="auto"/>
            <w:vAlign w:val="center"/>
            <w:hideMark/>
          </w:tcPr>
          <w:p w14:paraId="7CE1CF8B" w14:textId="77777777" w:rsidR="001F3EEF" w:rsidRPr="001F3EEF" w:rsidRDefault="001F3EEF" w:rsidP="001F3EEF">
            <w:pPr>
              <w:spacing w:line="240" w:lineRule="auto"/>
              <w:rPr>
                <w:rFonts w:eastAsia="Times New Roman"/>
                <w:b/>
                <w:bCs/>
                <w:color w:val="000000"/>
                <w:sz w:val="18"/>
                <w:szCs w:val="18"/>
              </w:rPr>
            </w:pPr>
            <w:r w:rsidRPr="001F3EEF">
              <w:rPr>
                <w:rFonts w:eastAsia="Times New Roman"/>
                <w:b/>
                <w:bCs/>
                <w:color w:val="000000"/>
                <w:sz w:val="18"/>
                <w:szCs w:val="18"/>
              </w:rPr>
              <w:t>IMPACTO:</w:t>
            </w:r>
          </w:p>
        </w:tc>
        <w:tc>
          <w:tcPr>
            <w:tcW w:w="3234" w:type="pct"/>
            <w:gridSpan w:val="4"/>
            <w:tcBorders>
              <w:top w:val="single" w:sz="4" w:space="0" w:color="auto"/>
              <w:left w:val="nil"/>
              <w:bottom w:val="single" w:sz="4" w:space="0" w:color="auto"/>
              <w:right w:val="single" w:sz="12" w:space="0" w:color="000000"/>
            </w:tcBorders>
            <w:shd w:val="clear" w:color="auto" w:fill="auto"/>
            <w:vAlign w:val="center"/>
            <w:hideMark/>
          </w:tcPr>
          <w:p w14:paraId="7DE3FFE7"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Alto</w:t>
            </w:r>
          </w:p>
        </w:tc>
      </w:tr>
      <w:tr w:rsidR="001F3EEF" w:rsidRPr="001F3EEF" w14:paraId="7EB2D8B3" w14:textId="77777777" w:rsidTr="00B36850">
        <w:trPr>
          <w:gridAfter w:val="1"/>
          <w:wAfter w:w="86" w:type="pct"/>
          <w:trHeight w:val="300"/>
        </w:trPr>
        <w:tc>
          <w:tcPr>
            <w:tcW w:w="1680" w:type="pct"/>
            <w:tcBorders>
              <w:top w:val="nil"/>
              <w:left w:val="single" w:sz="12" w:space="0" w:color="auto"/>
              <w:bottom w:val="single" w:sz="4" w:space="0" w:color="auto"/>
              <w:right w:val="single" w:sz="4" w:space="0" w:color="auto"/>
            </w:tcBorders>
            <w:shd w:val="clear" w:color="auto" w:fill="auto"/>
            <w:vAlign w:val="center"/>
            <w:hideMark/>
          </w:tcPr>
          <w:p w14:paraId="78829ABB" w14:textId="77777777" w:rsidR="001F3EEF" w:rsidRPr="001F3EEF" w:rsidRDefault="001F3EEF" w:rsidP="001F3EEF">
            <w:pPr>
              <w:spacing w:line="240" w:lineRule="auto"/>
              <w:rPr>
                <w:rFonts w:eastAsia="Times New Roman"/>
                <w:b/>
                <w:bCs/>
                <w:color w:val="000000"/>
                <w:sz w:val="18"/>
                <w:szCs w:val="18"/>
              </w:rPr>
            </w:pPr>
            <w:r w:rsidRPr="001F3EEF">
              <w:rPr>
                <w:rFonts w:eastAsia="Times New Roman"/>
                <w:b/>
                <w:bCs/>
                <w:color w:val="000000"/>
                <w:sz w:val="18"/>
                <w:szCs w:val="18"/>
              </w:rPr>
              <w:t>NÍVEL DE RISCO:</w:t>
            </w:r>
          </w:p>
        </w:tc>
        <w:tc>
          <w:tcPr>
            <w:tcW w:w="3234" w:type="pct"/>
            <w:gridSpan w:val="4"/>
            <w:tcBorders>
              <w:top w:val="single" w:sz="4" w:space="0" w:color="auto"/>
              <w:left w:val="nil"/>
              <w:bottom w:val="single" w:sz="4" w:space="0" w:color="auto"/>
              <w:right w:val="single" w:sz="12" w:space="0" w:color="000000"/>
            </w:tcBorders>
            <w:shd w:val="clear" w:color="000000" w:fill="BFD4AC"/>
            <w:vAlign w:val="center"/>
            <w:hideMark/>
          </w:tcPr>
          <w:p w14:paraId="4576EEC5" w14:textId="77777777" w:rsidR="001F3EEF" w:rsidRPr="001F3EEF" w:rsidRDefault="001F3EEF" w:rsidP="001F3EEF">
            <w:pPr>
              <w:spacing w:line="240" w:lineRule="auto"/>
              <w:rPr>
                <w:rFonts w:eastAsia="Times New Roman"/>
                <w:b/>
                <w:bCs/>
                <w:color w:val="000000"/>
                <w:sz w:val="18"/>
                <w:szCs w:val="18"/>
              </w:rPr>
            </w:pPr>
            <w:r w:rsidRPr="001F3EEF">
              <w:rPr>
                <w:rFonts w:eastAsia="Times New Roman"/>
                <w:b/>
                <w:bCs/>
                <w:color w:val="000000"/>
                <w:sz w:val="18"/>
                <w:szCs w:val="18"/>
              </w:rPr>
              <w:t>BAIXO</w:t>
            </w:r>
          </w:p>
        </w:tc>
      </w:tr>
      <w:tr w:rsidR="001F3EEF" w:rsidRPr="001F3EEF" w14:paraId="5C402F4B" w14:textId="77777777" w:rsidTr="00B36850">
        <w:trPr>
          <w:gridAfter w:val="1"/>
          <w:wAfter w:w="86" w:type="pct"/>
          <w:trHeight w:val="300"/>
        </w:trPr>
        <w:tc>
          <w:tcPr>
            <w:tcW w:w="1680" w:type="pct"/>
            <w:tcBorders>
              <w:top w:val="nil"/>
              <w:left w:val="single" w:sz="12" w:space="0" w:color="auto"/>
              <w:bottom w:val="single" w:sz="4" w:space="0" w:color="auto"/>
              <w:right w:val="single" w:sz="4" w:space="0" w:color="auto"/>
            </w:tcBorders>
            <w:shd w:val="clear" w:color="auto" w:fill="auto"/>
            <w:vAlign w:val="center"/>
            <w:hideMark/>
          </w:tcPr>
          <w:p w14:paraId="2E3042C4" w14:textId="77777777" w:rsidR="001F3EEF" w:rsidRPr="001F3EEF" w:rsidRDefault="001F3EEF" w:rsidP="001F3EEF">
            <w:pPr>
              <w:spacing w:line="240" w:lineRule="auto"/>
              <w:rPr>
                <w:rFonts w:eastAsia="Times New Roman"/>
                <w:b/>
                <w:bCs/>
                <w:color w:val="000000"/>
                <w:sz w:val="18"/>
                <w:szCs w:val="18"/>
              </w:rPr>
            </w:pPr>
            <w:r w:rsidRPr="001F3EEF">
              <w:rPr>
                <w:rFonts w:eastAsia="Times New Roman"/>
                <w:b/>
                <w:bCs/>
                <w:color w:val="000000"/>
                <w:sz w:val="18"/>
                <w:szCs w:val="18"/>
              </w:rPr>
              <w:t>FASE DO PROCESSO DE CONTRATAÇÃO:</w:t>
            </w:r>
          </w:p>
        </w:tc>
        <w:tc>
          <w:tcPr>
            <w:tcW w:w="3234" w:type="pct"/>
            <w:gridSpan w:val="4"/>
            <w:tcBorders>
              <w:top w:val="single" w:sz="4" w:space="0" w:color="auto"/>
              <w:left w:val="nil"/>
              <w:bottom w:val="single" w:sz="4" w:space="0" w:color="auto"/>
              <w:right w:val="single" w:sz="12" w:space="0" w:color="000000"/>
            </w:tcBorders>
            <w:shd w:val="clear" w:color="auto" w:fill="auto"/>
            <w:vAlign w:val="center"/>
            <w:hideMark/>
          </w:tcPr>
          <w:p w14:paraId="0C7E16DF"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Seleção do Fornecedor.</w:t>
            </w:r>
          </w:p>
        </w:tc>
      </w:tr>
      <w:tr w:rsidR="001F3EEF" w:rsidRPr="001F3EEF" w14:paraId="4C8914EF" w14:textId="77777777" w:rsidTr="00B36850">
        <w:trPr>
          <w:gridAfter w:val="1"/>
          <w:wAfter w:w="86" w:type="pct"/>
          <w:trHeight w:val="300"/>
        </w:trPr>
        <w:tc>
          <w:tcPr>
            <w:tcW w:w="1680" w:type="pct"/>
            <w:tcBorders>
              <w:top w:val="nil"/>
              <w:left w:val="single" w:sz="12" w:space="0" w:color="auto"/>
              <w:bottom w:val="single" w:sz="4" w:space="0" w:color="auto"/>
              <w:right w:val="single" w:sz="4" w:space="0" w:color="auto"/>
            </w:tcBorders>
            <w:shd w:val="clear" w:color="auto" w:fill="auto"/>
            <w:vAlign w:val="center"/>
            <w:hideMark/>
          </w:tcPr>
          <w:p w14:paraId="256338A0" w14:textId="77777777" w:rsidR="001F3EEF" w:rsidRPr="001F3EEF" w:rsidRDefault="001F3EEF" w:rsidP="001F3EEF">
            <w:pPr>
              <w:spacing w:line="240" w:lineRule="auto"/>
              <w:rPr>
                <w:rFonts w:eastAsia="Times New Roman"/>
                <w:b/>
                <w:bCs/>
                <w:color w:val="000000"/>
                <w:sz w:val="18"/>
                <w:szCs w:val="18"/>
              </w:rPr>
            </w:pPr>
            <w:r w:rsidRPr="001F3EEF">
              <w:rPr>
                <w:rFonts w:eastAsia="Times New Roman"/>
                <w:b/>
                <w:bCs/>
                <w:color w:val="000000"/>
                <w:sz w:val="18"/>
                <w:szCs w:val="18"/>
              </w:rPr>
              <w:t>ALOCAÇÃO DO RISCO:</w:t>
            </w:r>
          </w:p>
        </w:tc>
        <w:tc>
          <w:tcPr>
            <w:tcW w:w="3234" w:type="pct"/>
            <w:gridSpan w:val="4"/>
            <w:tcBorders>
              <w:top w:val="single" w:sz="4" w:space="0" w:color="auto"/>
              <w:left w:val="nil"/>
              <w:bottom w:val="single" w:sz="4" w:space="0" w:color="auto"/>
              <w:right w:val="single" w:sz="12" w:space="0" w:color="000000"/>
            </w:tcBorders>
            <w:shd w:val="clear" w:color="auto" w:fill="auto"/>
            <w:vAlign w:val="center"/>
            <w:hideMark/>
          </w:tcPr>
          <w:p w14:paraId="6A800693"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Contratante e a empresa ESSE ENGENHARIA LTDA</w:t>
            </w:r>
          </w:p>
        </w:tc>
      </w:tr>
      <w:tr w:rsidR="001F3EEF" w:rsidRPr="001F3EEF" w14:paraId="5B84C738" w14:textId="77777777" w:rsidTr="00B36850">
        <w:trPr>
          <w:gridAfter w:val="1"/>
          <w:wAfter w:w="86" w:type="pct"/>
          <w:trHeight w:val="291"/>
        </w:trPr>
        <w:tc>
          <w:tcPr>
            <w:tcW w:w="1680" w:type="pct"/>
            <w:vMerge w:val="restart"/>
            <w:tcBorders>
              <w:top w:val="nil"/>
              <w:left w:val="single" w:sz="12" w:space="0" w:color="auto"/>
              <w:bottom w:val="single" w:sz="4" w:space="0" w:color="auto"/>
              <w:right w:val="single" w:sz="4" w:space="0" w:color="auto"/>
            </w:tcBorders>
            <w:shd w:val="clear" w:color="auto" w:fill="auto"/>
            <w:vAlign w:val="center"/>
            <w:hideMark/>
          </w:tcPr>
          <w:p w14:paraId="41F5055E" w14:textId="77777777" w:rsidR="001F3EEF" w:rsidRPr="001F3EEF" w:rsidRDefault="001F3EEF" w:rsidP="001F3EEF">
            <w:pPr>
              <w:spacing w:line="240" w:lineRule="auto"/>
              <w:rPr>
                <w:rFonts w:eastAsia="Times New Roman"/>
                <w:b/>
                <w:bCs/>
                <w:color w:val="000000"/>
                <w:sz w:val="18"/>
                <w:szCs w:val="18"/>
              </w:rPr>
            </w:pPr>
            <w:r w:rsidRPr="001F3EEF">
              <w:rPr>
                <w:rFonts w:eastAsia="Times New Roman"/>
                <w:b/>
                <w:bCs/>
                <w:color w:val="000000"/>
                <w:sz w:val="18"/>
                <w:szCs w:val="18"/>
              </w:rPr>
              <w:t>DANOS:</w:t>
            </w:r>
          </w:p>
        </w:tc>
        <w:tc>
          <w:tcPr>
            <w:tcW w:w="3234" w:type="pct"/>
            <w:gridSpan w:val="4"/>
            <w:vMerge w:val="restart"/>
            <w:tcBorders>
              <w:top w:val="single" w:sz="4" w:space="0" w:color="auto"/>
              <w:left w:val="single" w:sz="4" w:space="0" w:color="auto"/>
              <w:bottom w:val="single" w:sz="4" w:space="0" w:color="auto"/>
              <w:right w:val="single" w:sz="12" w:space="0" w:color="000000"/>
            </w:tcBorders>
            <w:shd w:val="clear" w:color="auto" w:fill="auto"/>
            <w:vAlign w:val="center"/>
            <w:hideMark/>
          </w:tcPr>
          <w:p w14:paraId="6FDBBA3E"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Atrasos para início e, consequentemente, para entrega da obra.</w:t>
            </w:r>
          </w:p>
        </w:tc>
      </w:tr>
      <w:tr w:rsidR="00B36850" w:rsidRPr="001F3EEF" w14:paraId="4289E5B9" w14:textId="77777777" w:rsidTr="00B36850">
        <w:trPr>
          <w:trHeight w:val="225"/>
        </w:trPr>
        <w:tc>
          <w:tcPr>
            <w:tcW w:w="1680" w:type="pct"/>
            <w:vMerge/>
            <w:tcBorders>
              <w:top w:val="nil"/>
              <w:left w:val="single" w:sz="12" w:space="0" w:color="auto"/>
              <w:bottom w:val="single" w:sz="4" w:space="0" w:color="auto"/>
              <w:right w:val="single" w:sz="4" w:space="0" w:color="auto"/>
            </w:tcBorders>
            <w:vAlign w:val="center"/>
            <w:hideMark/>
          </w:tcPr>
          <w:p w14:paraId="0FDBA25D" w14:textId="77777777" w:rsidR="001F3EEF" w:rsidRPr="001F3EEF" w:rsidRDefault="001F3EEF" w:rsidP="001F3EEF">
            <w:pPr>
              <w:spacing w:line="240" w:lineRule="auto"/>
              <w:rPr>
                <w:rFonts w:eastAsia="Times New Roman"/>
                <w:b/>
                <w:bCs/>
                <w:color w:val="000000"/>
                <w:sz w:val="18"/>
                <w:szCs w:val="18"/>
              </w:rPr>
            </w:pPr>
          </w:p>
        </w:tc>
        <w:tc>
          <w:tcPr>
            <w:tcW w:w="3234" w:type="pct"/>
            <w:gridSpan w:val="4"/>
            <w:vMerge/>
            <w:tcBorders>
              <w:top w:val="single" w:sz="4" w:space="0" w:color="auto"/>
              <w:left w:val="single" w:sz="4" w:space="0" w:color="auto"/>
              <w:bottom w:val="single" w:sz="4" w:space="0" w:color="auto"/>
              <w:right w:val="single" w:sz="12" w:space="0" w:color="000000"/>
            </w:tcBorders>
            <w:vAlign w:val="center"/>
            <w:hideMark/>
          </w:tcPr>
          <w:p w14:paraId="77F0764A" w14:textId="77777777" w:rsidR="001F3EEF" w:rsidRPr="001F3EEF" w:rsidRDefault="001F3EEF" w:rsidP="001F3EEF">
            <w:pPr>
              <w:spacing w:line="240" w:lineRule="auto"/>
              <w:rPr>
                <w:rFonts w:eastAsia="Times New Roman"/>
                <w:color w:val="000000"/>
                <w:sz w:val="18"/>
                <w:szCs w:val="18"/>
              </w:rPr>
            </w:pPr>
          </w:p>
        </w:tc>
        <w:tc>
          <w:tcPr>
            <w:tcW w:w="86" w:type="pct"/>
            <w:tcBorders>
              <w:top w:val="nil"/>
              <w:left w:val="nil"/>
              <w:bottom w:val="nil"/>
              <w:right w:val="nil"/>
            </w:tcBorders>
            <w:shd w:val="clear" w:color="auto" w:fill="auto"/>
            <w:noWrap/>
            <w:vAlign w:val="bottom"/>
            <w:hideMark/>
          </w:tcPr>
          <w:p w14:paraId="5EF6F10A" w14:textId="77777777" w:rsidR="001F3EEF" w:rsidRPr="001F3EEF" w:rsidRDefault="001F3EEF" w:rsidP="001F3EEF">
            <w:pPr>
              <w:spacing w:line="240" w:lineRule="auto"/>
              <w:rPr>
                <w:rFonts w:eastAsia="Times New Roman"/>
                <w:color w:val="000000"/>
                <w:sz w:val="18"/>
                <w:szCs w:val="18"/>
              </w:rPr>
            </w:pPr>
          </w:p>
        </w:tc>
      </w:tr>
      <w:tr w:rsidR="00B36850" w:rsidRPr="001F3EEF" w14:paraId="478691F6" w14:textId="77777777" w:rsidTr="00B36850">
        <w:trPr>
          <w:trHeight w:val="1410"/>
        </w:trPr>
        <w:tc>
          <w:tcPr>
            <w:tcW w:w="1680" w:type="pct"/>
            <w:vMerge w:val="restart"/>
            <w:tcBorders>
              <w:top w:val="single" w:sz="4" w:space="0" w:color="auto"/>
              <w:left w:val="single" w:sz="12" w:space="0" w:color="auto"/>
              <w:bottom w:val="single" w:sz="4" w:space="0" w:color="auto"/>
              <w:right w:val="single" w:sz="4" w:space="0" w:color="auto"/>
            </w:tcBorders>
            <w:shd w:val="clear" w:color="auto" w:fill="auto"/>
            <w:vAlign w:val="center"/>
            <w:hideMark/>
          </w:tcPr>
          <w:p w14:paraId="3F3EC2EC" w14:textId="77777777" w:rsidR="001F3EEF" w:rsidRPr="001F3EEF" w:rsidRDefault="001F3EEF" w:rsidP="001F3EEF">
            <w:pPr>
              <w:spacing w:line="240" w:lineRule="auto"/>
              <w:rPr>
                <w:rFonts w:eastAsia="Times New Roman"/>
                <w:b/>
                <w:bCs/>
                <w:color w:val="000000"/>
                <w:sz w:val="18"/>
                <w:szCs w:val="18"/>
              </w:rPr>
            </w:pPr>
            <w:r w:rsidRPr="001F3EEF">
              <w:rPr>
                <w:rFonts w:eastAsia="Times New Roman"/>
                <w:b/>
                <w:bCs/>
                <w:color w:val="000000"/>
                <w:sz w:val="18"/>
                <w:szCs w:val="18"/>
              </w:rPr>
              <w:t>AÇÕES PREVENTIVAS/ SETOR RESPONSÁVEL</w:t>
            </w:r>
          </w:p>
        </w:tc>
        <w:tc>
          <w:tcPr>
            <w:tcW w:w="1826" w:type="pct"/>
            <w:gridSpan w:val="2"/>
            <w:tcBorders>
              <w:top w:val="single" w:sz="4" w:space="0" w:color="auto"/>
              <w:left w:val="nil"/>
              <w:bottom w:val="single" w:sz="4" w:space="0" w:color="auto"/>
              <w:right w:val="single" w:sz="4" w:space="0" w:color="auto"/>
            </w:tcBorders>
            <w:shd w:val="clear" w:color="auto" w:fill="auto"/>
            <w:vAlign w:val="center"/>
            <w:hideMark/>
          </w:tcPr>
          <w:p w14:paraId="65C8B3F8"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Para os projetos de engenharia elaborados por empresas terceirizadas, acompanhamento sistemático de sua execução por equipe de fiscalização que contenha profissionais técnicos habilitados para a função.</w:t>
            </w:r>
          </w:p>
        </w:tc>
        <w:tc>
          <w:tcPr>
            <w:tcW w:w="1408" w:type="pct"/>
            <w:gridSpan w:val="2"/>
            <w:tcBorders>
              <w:top w:val="single" w:sz="4" w:space="0" w:color="auto"/>
              <w:left w:val="nil"/>
              <w:bottom w:val="single" w:sz="4" w:space="0" w:color="auto"/>
              <w:right w:val="single" w:sz="12" w:space="0" w:color="auto"/>
            </w:tcBorders>
            <w:shd w:val="clear" w:color="auto" w:fill="auto"/>
            <w:vAlign w:val="center"/>
            <w:hideMark/>
          </w:tcPr>
          <w:p w14:paraId="5FAD21EF"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Diretoria de Engenharia e Arquitetura/ Equipe de Fiscalização e Acompanhamento do Projeto de Engenharia</w:t>
            </w:r>
          </w:p>
        </w:tc>
        <w:tc>
          <w:tcPr>
            <w:tcW w:w="86" w:type="pct"/>
            <w:vAlign w:val="center"/>
            <w:hideMark/>
          </w:tcPr>
          <w:p w14:paraId="0FFBBCCC" w14:textId="77777777" w:rsidR="001F3EEF" w:rsidRPr="001F3EEF" w:rsidRDefault="001F3EEF" w:rsidP="001F3EEF">
            <w:pPr>
              <w:spacing w:line="240" w:lineRule="auto"/>
              <w:rPr>
                <w:rFonts w:ascii="Times New Roman" w:eastAsia="Times New Roman" w:hAnsi="Times New Roman" w:cs="Times New Roman"/>
                <w:sz w:val="18"/>
                <w:szCs w:val="18"/>
              </w:rPr>
            </w:pPr>
          </w:p>
        </w:tc>
      </w:tr>
      <w:tr w:rsidR="00B36850" w:rsidRPr="001F3EEF" w14:paraId="5BCE3367" w14:textId="77777777" w:rsidTr="00B36850">
        <w:trPr>
          <w:trHeight w:val="1170"/>
        </w:trPr>
        <w:tc>
          <w:tcPr>
            <w:tcW w:w="1680" w:type="pct"/>
            <w:vMerge/>
            <w:tcBorders>
              <w:top w:val="single" w:sz="4" w:space="0" w:color="auto"/>
              <w:left w:val="single" w:sz="12" w:space="0" w:color="auto"/>
              <w:bottom w:val="single" w:sz="4" w:space="0" w:color="auto"/>
              <w:right w:val="single" w:sz="4" w:space="0" w:color="auto"/>
            </w:tcBorders>
            <w:vAlign w:val="center"/>
            <w:hideMark/>
          </w:tcPr>
          <w:p w14:paraId="109A5885" w14:textId="77777777" w:rsidR="001F3EEF" w:rsidRPr="001F3EEF" w:rsidRDefault="001F3EEF" w:rsidP="001F3EEF">
            <w:pPr>
              <w:spacing w:line="240" w:lineRule="auto"/>
              <w:rPr>
                <w:rFonts w:eastAsia="Times New Roman"/>
                <w:b/>
                <w:bCs/>
                <w:color w:val="000000"/>
                <w:sz w:val="18"/>
                <w:szCs w:val="18"/>
              </w:rPr>
            </w:pPr>
          </w:p>
        </w:tc>
        <w:tc>
          <w:tcPr>
            <w:tcW w:w="1826" w:type="pct"/>
            <w:gridSpan w:val="2"/>
            <w:tcBorders>
              <w:top w:val="nil"/>
              <w:left w:val="nil"/>
              <w:bottom w:val="single" w:sz="4" w:space="0" w:color="auto"/>
              <w:right w:val="single" w:sz="4" w:space="0" w:color="auto"/>
            </w:tcBorders>
            <w:shd w:val="clear" w:color="auto" w:fill="auto"/>
            <w:vAlign w:val="center"/>
            <w:hideMark/>
          </w:tcPr>
          <w:p w14:paraId="0C42AB1B"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Para os projetos de engenharia elaborados pela equipe de engenharia, revisão dos projetos e orçamento, de preferência por profissionais diversos daqueles responsáveis pela sua elaboração.</w:t>
            </w:r>
          </w:p>
        </w:tc>
        <w:tc>
          <w:tcPr>
            <w:tcW w:w="1408" w:type="pct"/>
            <w:gridSpan w:val="2"/>
            <w:tcBorders>
              <w:top w:val="nil"/>
              <w:left w:val="nil"/>
              <w:bottom w:val="single" w:sz="4" w:space="0" w:color="auto"/>
              <w:right w:val="single" w:sz="12" w:space="0" w:color="auto"/>
            </w:tcBorders>
            <w:shd w:val="clear" w:color="auto" w:fill="auto"/>
            <w:vAlign w:val="center"/>
            <w:hideMark/>
          </w:tcPr>
          <w:p w14:paraId="74AAD48A"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Diretoria de Engenharia e Arquitetura e equipe de engenharia.</w:t>
            </w:r>
          </w:p>
        </w:tc>
        <w:tc>
          <w:tcPr>
            <w:tcW w:w="86" w:type="pct"/>
            <w:vAlign w:val="center"/>
            <w:hideMark/>
          </w:tcPr>
          <w:p w14:paraId="58A8B901" w14:textId="77777777" w:rsidR="001F3EEF" w:rsidRPr="001F3EEF" w:rsidRDefault="001F3EEF" w:rsidP="001F3EEF">
            <w:pPr>
              <w:spacing w:line="240" w:lineRule="auto"/>
              <w:rPr>
                <w:rFonts w:ascii="Times New Roman" w:eastAsia="Times New Roman" w:hAnsi="Times New Roman" w:cs="Times New Roman"/>
                <w:sz w:val="18"/>
                <w:szCs w:val="18"/>
              </w:rPr>
            </w:pPr>
          </w:p>
        </w:tc>
      </w:tr>
      <w:tr w:rsidR="00B36850" w:rsidRPr="001F3EEF" w14:paraId="5E172064" w14:textId="77777777" w:rsidTr="00B36850">
        <w:trPr>
          <w:trHeight w:val="1020"/>
        </w:trPr>
        <w:tc>
          <w:tcPr>
            <w:tcW w:w="1680" w:type="pct"/>
            <w:vMerge w:val="restart"/>
            <w:tcBorders>
              <w:top w:val="nil"/>
              <w:left w:val="single" w:sz="12" w:space="0" w:color="auto"/>
              <w:bottom w:val="single" w:sz="12" w:space="0" w:color="000000"/>
              <w:right w:val="single" w:sz="4" w:space="0" w:color="auto"/>
            </w:tcBorders>
            <w:shd w:val="clear" w:color="auto" w:fill="auto"/>
            <w:vAlign w:val="center"/>
            <w:hideMark/>
          </w:tcPr>
          <w:p w14:paraId="1096E0AB" w14:textId="77777777" w:rsidR="001F3EEF" w:rsidRPr="001F3EEF" w:rsidRDefault="001F3EEF" w:rsidP="001F3EEF">
            <w:pPr>
              <w:spacing w:line="240" w:lineRule="auto"/>
              <w:rPr>
                <w:rFonts w:eastAsia="Times New Roman"/>
                <w:b/>
                <w:bCs/>
                <w:color w:val="000000"/>
                <w:sz w:val="18"/>
                <w:szCs w:val="18"/>
              </w:rPr>
            </w:pPr>
            <w:r w:rsidRPr="001F3EEF">
              <w:rPr>
                <w:rFonts w:eastAsia="Times New Roman"/>
                <w:b/>
                <w:bCs/>
                <w:color w:val="000000"/>
                <w:sz w:val="18"/>
                <w:szCs w:val="18"/>
              </w:rPr>
              <w:t>AÇÕES DE CONTINGÊNCIA/ SETOR RESPONSÁVEL</w:t>
            </w:r>
          </w:p>
        </w:tc>
        <w:tc>
          <w:tcPr>
            <w:tcW w:w="1826" w:type="pct"/>
            <w:gridSpan w:val="2"/>
            <w:tcBorders>
              <w:top w:val="nil"/>
              <w:left w:val="nil"/>
              <w:bottom w:val="single" w:sz="4" w:space="0" w:color="auto"/>
              <w:right w:val="single" w:sz="4" w:space="0" w:color="auto"/>
            </w:tcBorders>
            <w:shd w:val="clear" w:color="auto" w:fill="auto"/>
            <w:vAlign w:val="center"/>
            <w:hideMark/>
          </w:tcPr>
          <w:p w14:paraId="0735C954"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Em casos de impugnações por erros nos documentos técnicos, solicitar aos responsáveis técnicos que procedam com as correções.</w:t>
            </w:r>
          </w:p>
        </w:tc>
        <w:tc>
          <w:tcPr>
            <w:tcW w:w="1408" w:type="pct"/>
            <w:gridSpan w:val="2"/>
            <w:tcBorders>
              <w:top w:val="nil"/>
              <w:left w:val="nil"/>
              <w:bottom w:val="single" w:sz="4" w:space="0" w:color="auto"/>
              <w:right w:val="single" w:sz="12" w:space="0" w:color="auto"/>
            </w:tcBorders>
            <w:shd w:val="clear" w:color="auto" w:fill="auto"/>
            <w:vAlign w:val="center"/>
            <w:hideMark/>
          </w:tcPr>
          <w:p w14:paraId="357960C0"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Diretoria de Engenharia e Arquitetura</w:t>
            </w:r>
          </w:p>
        </w:tc>
        <w:tc>
          <w:tcPr>
            <w:tcW w:w="86" w:type="pct"/>
            <w:vAlign w:val="center"/>
            <w:hideMark/>
          </w:tcPr>
          <w:p w14:paraId="0C81794C" w14:textId="77777777" w:rsidR="001F3EEF" w:rsidRPr="001F3EEF" w:rsidRDefault="001F3EEF" w:rsidP="001F3EEF">
            <w:pPr>
              <w:spacing w:line="240" w:lineRule="auto"/>
              <w:rPr>
                <w:rFonts w:ascii="Times New Roman" w:eastAsia="Times New Roman" w:hAnsi="Times New Roman" w:cs="Times New Roman"/>
                <w:sz w:val="18"/>
                <w:szCs w:val="18"/>
              </w:rPr>
            </w:pPr>
          </w:p>
        </w:tc>
      </w:tr>
      <w:tr w:rsidR="00B36850" w:rsidRPr="001F3EEF" w14:paraId="56C72104" w14:textId="77777777" w:rsidTr="00B36850">
        <w:trPr>
          <w:trHeight w:val="765"/>
        </w:trPr>
        <w:tc>
          <w:tcPr>
            <w:tcW w:w="1680" w:type="pct"/>
            <w:vMerge/>
            <w:tcBorders>
              <w:top w:val="nil"/>
              <w:left w:val="single" w:sz="12" w:space="0" w:color="auto"/>
              <w:bottom w:val="single" w:sz="12" w:space="0" w:color="000000"/>
              <w:right w:val="single" w:sz="4" w:space="0" w:color="auto"/>
            </w:tcBorders>
            <w:vAlign w:val="center"/>
            <w:hideMark/>
          </w:tcPr>
          <w:p w14:paraId="3842769E" w14:textId="77777777" w:rsidR="001F3EEF" w:rsidRPr="001F3EEF" w:rsidRDefault="001F3EEF" w:rsidP="001F3EEF">
            <w:pPr>
              <w:spacing w:line="240" w:lineRule="auto"/>
              <w:rPr>
                <w:rFonts w:eastAsia="Times New Roman"/>
                <w:b/>
                <w:bCs/>
                <w:color w:val="000000"/>
                <w:sz w:val="18"/>
                <w:szCs w:val="18"/>
              </w:rPr>
            </w:pPr>
          </w:p>
        </w:tc>
        <w:tc>
          <w:tcPr>
            <w:tcW w:w="1826" w:type="pct"/>
            <w:gridSpan w:val="2"/>
            <w:tcBorders>
              <w:top w:val="nil"/>
              <w:left w:val="nil"/>
              <w:bottom w:val="single" w:sz="12" w:space="0" w:color="auto"/>
              <w:right w:val="single" w:sz="4" w:space="0" w:color="auto"/>
            </w:tcBorders>
            <w:shd w:val="clear" w:color="auto" w:fill="auto"/>
            <w:vAlign w:val="center"/>
            <w:hideMark/>
          </w:tcPr>
          <w:p w14:paraId="68CD6084"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Republicação do Edital, com a reabertura da contagem de prazos.</w:t>
            </w:r>
          </w:p>
        </w:tc>
        <w:tc>
          <w:tcPr>
            <w:tcW w:w="1408" w:type="pct"/>
            <w:gridSpan w:val="2"/>
            <w:tcBorders>
              <w:top w:val="nil"/>
              <w:left w:val="nil"/>
              <w:bottom w:val="single" w:sz="12" w:space="0" w:color="auto"/>
              <w:right w:val="single" w:sz="12" w:space="0" w:color="auto"/>
            </w:tcBorders>
            <w:shd w:val="clear" w:color="auto" w:fill="auto"/>
            <w:vAlign w:val="center"/>
            <w:hideMark/>
          </w:tcPr>
          <w:p w14:paraId="29FC8EFB"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Comissão de Licitação</w:t>
            </w:r>
          </w:p>
        </w:tc>
        <w:tc>
          <w:tcPr>
            <w:tcW w:w="86" w:type="pct"/>
            <w:vAlign w:val="center"/>
            <w:hideMark/>
          </w:tcPr>
          <w:p w14:paraId="590603A8" w14:textId="77777777" w:rsidR="001F3EEF" w:rsidRPr="001F3EEF" w:rsidRDefault="001F3EEF" w:rsidP="001F3EEF">
            <w:pPr>
              <w:spacing w:line="240" w:lineRule="auto"/>
              <w:rPr>
                <w:rFonts w:ascii="Times New Roman" w:eastAsia="Times New Roman" w:hAnsi="Times New Roman" w:cs="Times New Roman"/>
                <w:sz w:val="18"/>
                <w:szCs w:val="18"/>
              </w:rPr>
            </w:pPr>
          </w:p>
        </w:tc>
      </w:tr>
    </w:tbl>
    <w:p w14:paraId="4E9713E0" w14:textId="77777777" w:rsidR="001F3EEF" w:rsidRPr="00B36850" w:rsidRDefault="001F3EEF" w:rsidP="00E13B92">
      <w:pPr>
        <w:pStyle w:val="TableContents"/>
        <w:spacing w:line="360" w:lineRule="auto"/>
        <w:ind w:firstLine="1134"/>
        <w:jc w:val="both"/>
        <w:rPr>
          <w:rFonts w:ascii="Arial" w:hAnsi="Arial" w:cs="Arial"/>
          <w:sz w:val="22"/>
          <w:szCs w:val="22"/>
          <w:shd w:val="clear" w:color="auto" w:fill="FFFFFF"/>
        </w:rPr>
      </w:pPr>
    </w:p>
    <w:tbl>
      <w:tblPr>
        <w:tblW w:w="5000" w:type="pct"/>
        <w:tblCellMar>
          <w:left w:w="70" w:type="dxa"/>
          <w:right w:w="70" w:type="dxa"/>
        </w:tblCellMar>
        <w:tblLook w:val="04A0" w:firstRow="1" w:lastRow="0" w:firstColumn="1" w:lastColumn="0" w:noHBand="0" w:noVBand="1"/>
      </w:tblPr>
      <w:tblGrid>
        <w:gridCol w:w="3144"/>
        <w:gridCol w:w="3422"/>
        <w:gridCol w:w="2478"/>
      </w:tblGrid>
      <w:tr w:rsidR="001F3EEF" w:rsidRPr="001F3EEF" w14:paraId="4BFF2A45" w14:textId="77777777" w:rsidTr="001F3EEF">
        <w:trPr>
          <w:trHeight w:val="525"/>
        </w:trPr>
        <w:tc>
          <w:tcPr>
            <w:tcW w:w="5000" w:type="pct"/>
            <w:gridSpan w:val="3"/>
            <w:tcBorders>
              <w:top w:val="single" w:sz="12" w:space="0" w:color="auto"/>
              <w:left w:val="single" w:sz="12" w:space="0" w:color="auto"/>
              <w:bottom w:val="single" w:sz="12" w:space="0" w:color="auto"/>
              <w:right w:val="single" w:sz="12" w:space="0" w:color="000000"/>
            </w:tcBorders>
            <w:shd w:val="clear" w:color="000000" w:fill="BFBFBF"/>
            <w:vAlign w:val="center"/>
            <w:hideMark/>
          </w:tcPr>
          <w:p w14:paraId="3BDDEDF8" w14:textId="77777777" w:rsidR="001F3EEF" w:rsidRPr="001F3EEF" w:rsidRDefault="001F3EEF" w:rsidP="001F3EEF">
            <w:pPr>
              <w:spacing w:line="240" w:lineRule="auto"/>
              <w:jc w:val="center"/>
              <w:rPr>
                <w:rFonts w:eastAsia="Times New Roman"/>
                <w:b/>
                <w:bCs/>
                <w:color w:val="000000"/>
                <w:sz w:val="18"/>
                <w:szCs w:val="18"/>
              </w:rPr>
            </w:pPr>
            <w:r w:rsidRPr="001F3EEF">
              <w:rPr>
                <w:rFonts w:eastAsia="Times New Roman"/>
                <w:b/>
                <w:bCs/>
                <w:color w:val="000000"/>
                <w:sz w:val="18"/>
                <w:szCs w:val="18"/>
              </w:rPr>
              <w:t>RISCO 03</w:t>
            </w:r>
          </w:p>
        </w:tc>
      </w:tr>
      <w:tr w:rsidR="001F3EEF" w:rsidRPr="001F3EEF" w14:paraId="78D0485B" w14:textId="77777777" w:rsidTr="001F3EEF">
        <w:trPr>
          <w:trHeight w:val="975"/>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1705777B" w14:textId="77777777" w:rsidR="001F3EEF" w:rsidRPr="001F3EEF" w:rsidRDefault="001F3EEF" w:rsidP="001F3EEF">
            <w:pPr>
              <w:spacing w:line="240" w:lineRule="auto"/>
              <w:rPr>
                <w:rFonts w:eastAsia="Times New Roman"/>
                <w:b/>
                <w:bCs/>
                <w:color w:val="000000"/>
                <w:sz w:val="18"/>
                <w:szCs w:val="18"/>
              </w:rPr>
            </w:pPr>
            <w:r w:rsidRPr="001F3EEF">
              <w:rPr>
                <w:rFonts w:eastAsia="Times New Roman"/>
                <w:b/>
                <w:bCs/>
                <w:color w:val="000000"/>
                <w:sz w:val="18"/>
                <w:szCs w:val="18"/>
              </w:rPr>
              <w:t>RISCO:</w:t>
            </w:r>
          </w:p>
        </w:tc>
        <w:tc>
          <w:tcPr>
            <w:tcW w:w="3262" w:type="pct"/>
            <w:gridSpan w:val="2"/>
            <w:tcBorders>
              <w:top w:val="nil"/>
              <w:left w:val="nil"/>
              <w:bottom w:val="single" w:sz="4" w:space="0" w:color="auto"/>
              <w:right w:val="single" w:sz="12" w:space="0" w:color="000000"/>
            </w:tcBorders>
            <w:shd w:val="clear" w:color="auto" w:fill="auto"/>
            <w:vAlign w:val="center"/>
            <w:hideMark/>
          </w:tcPr>
          <w:p w14:paraId="47C55810"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O certame licitatório restar deserto, caso nenhuma empresa se interesse por sua execução ou fracassado, caso nenhuma das propostas apresentadas estejam dentro dos parâmetros estimados pela Administração.</w:t>
            </w:r>
          </w:p>
        </w:tc>
      </w:tr>
      <w:tr w:rsidR="001F3EEF" w:rsidRPr="001F3EEF" w14:paraId="6FDA86F2" w14:textId="77777777" w:rsidTr="001F3EEF">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6974D67F" w14:textId="77777777" w:rsidR="001F3EEF" w:rsidRPr="001F3EEF" w:rsidRDefault="001F3EEF" w:rsidP="001F3EEF">
            <w:pPr>
              <w:spacing w:line="240" w:lineRule="auto"/>
              <w:rPr>
                <w:rFonts w:eastAsia="Times New Roman"/>
                <w:b/>
                <w:bCs/>
                <w:color w:val="000000"/>
                <w:sz w:val="18"/>
                <w:szCs w:val="18"/>
              </w:rPr>
            </w:pPr>
            <w:r w:rsidRPr="001F3EEF">
              <w:rPr>
                <w:rFonts w:eastAsia="Times New Roman"/>
                <w:b/>
                <w:bCs/>
                <w:color w:val="000000"/>
                <w:sz w:val="18"/>
                <w:szCs w:val="18"/>
              </w:rPr>
              <w:t>PROBABILIDADE:</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4255C7B0"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Provável</w:t>
            </w:r>
          </w:p>
        </w:tc>
      </w:tr>
      <w:tr w:rsidR="001F3EEF" w:rsidRPr="001F3EEF" w14:paraId="60DA413C" w14:textId="77777777" w:rsidTr="001F3EEF">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2D77F437" w14:textId="77777777" w:rsidR="001F3EEF" w:rsidRPr="001F3EEF" w:rsidRDefault="001F3EEF" w:rsidP="001F3EEF">
            <w:pPr>
              <w:spacing w:line="240" w:lineRule="auto"/>
              <w:rPr>
                <w:rFonts w:eastAsia="Times New Roman"/>
                <w:b/>
                <w:bCs/>
                <w:color w:val="000000"/>
                <w:sz w:val="18"/>
                <w:szCs w:val="18"/>
              </w:rPr>
            </w:pPr>
            <w:r w:rsidRPr="001F3EEF">
              <w:rPr>
                <w:rFonts w:eastAsia="Times New Roman"/>
                <w:b/>
                <w:bCs/>
                <w:color w:val="000000"/>
                <w:sz w:val="18"/>
                <w:szCs w:val="18"/>
              </w:rPr>
              <w:t>IMPACTO: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6DE0B706"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Alto</w:t>
            </w:r>
          </w:p>
        </w:tc>
      </w:tr>
      <w:tr w:rsidR="001F3EEF" w:rsidRPr="001F3EEF" w14:paraId="07F61F50" w14:textId="77777777" w:rsidTr="001F3EEF">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300595E8" w14:textId="77777777" w:rsidR="001F3EEF" w:rsidRPr="001F3EEF" w:rsidRDefault="001F3EEF" w:rsidP="001F3EEF">
            <w:pPr>
              <w:spacing w:line="240" w:lineRule="auto"/>
              <w:rPr>
                <w:rFonts w:eastAsia="Times New Roman"/>
                <w:b/>
                <w:bCs/>
                <w:color w:val="000000"/>
                <w:sz w:val="18"/>
                <w:szCs w:val="18"/>
              </w:rPr>
            </w:pPr>
            <w:r w:rsidRPr="001F3EEF">
              <w:rPr>
                <w:rFonts w:eastAsia="Times New Roman"/>
                <w:b/>
                <w:bCs/>
                <w:color w:val="000000"/>
                <w:sz w:val="18"/>
                <w:szCs w:val="18"/>
              </w:rPr>
              <w:t>NÍVEL DE RISCO:</w:t>
            </w:r>
          </w:p>
        </w:tc>
        <w:tc>
          <w:tcPr>
            <w:tcW w:w="3262" w:type="pct"/>
            <w:gridSpan w:val="2"/>
            <w:tcBorders>
              <w:top w:val="single" w:sz="4" w:space="0" w:color="auto"/>
              <w:left w:val="nil"/>
              <w:bottom w:val="single" w:sz="4" w:space="0" w:color="auto"/>
              <w:right w:val="single" w:sz="12" w:space="0" w:color="000000"/>
            </w:tcBorders>
            <w:shd w:val="clear" w:color="000000" w:fill="E77619"/>
            <w:vAlign w:val="center"/>
            <w:hideMark/>
          </w:tcPr>
          <w:p w14:paraId="6154A977" w14:textId="77777777" w:rsidR="001F3EEF" w:rsidRPr="001F3EEF" w:rsidRDefault="001F3EEF" w:rsidP="001F3EEF">
            <w:pPr>
              <w:spacing w:line="240" w:lineRule="auto"/>
              <w:rPr>
                <w:rFonts w:eastAsia="Times New Roman"/>
                <w:b/>
                <w:bCs/>
                <w:color w:val="000000"/>
                <w:sz w:val="18"/>
                <w:szCs w:val="18"/>
              </w:rPr>
            </w:pPr>
            <w:r w:rsidRPr="001F3EEF">
              <w:rPr>
                <w:rFonts w:eastAsia="Times New Roman"/>
                <w:b/>
                <w:bCs/>
                <w:color w:val="000000"/>
                <w:sz w:val="18"/>
                <w:szCs w:val="18"/>
              </w:rPr>
              <w:t>ALTO</w:t>
            </w:r>
          </w:p>
        </w:tc>
      </w:tr>
      <w:tr w:rsidR="001F3EEF" w:rsidRPr="001F3EEF" w14:paraId="0F36AE5F" w14:textId="77777777" w:rsidTr="001F3EEF">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081BF4D1" w14:textId="77777777" w:rsidR="001F3EEF" w:rsidRPr="001F3EEF" w:rsidRDefault="001F3EEF" w:rsidP="001F3EEF">
            <w:pPr>
              <w:spacing w:line="240" w:lineRule="auto"/>
              <w:rPr>
                <w:rFonts w:eastAsia="Times New Roman"/>
                <w:b/>
                <w:bCs/>
                <w:color w:val="000000"/>
                <w:sz w:val="18"/>
                <w:szCs w:val="18"/>
              </w:rPr>
            </w:pPr>
            <w:r w:rsidRPr="001F3EEF">
              <w:rPr>
                <w:rFonts w:eastAsia="Times New Roman"/>
                <w:b/>
                <w:bCs/>
                <w:color w:val="000000"/>
                <w:sz w:val="18"/>
                <w:szCs w:val="18"/>
              </w:rPr>
              <w:t>FASE DO PROCESSO DE CONTRATAÇÃO: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338BA49B"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Seleção do Fornecedor</w:t>
            </w:r>
          </w:p>
        </w:tc>
      </w:tr>
      <w:tr w:rsidR="001F3EEF" w:rsidRPr="001F3EEF" w14:paraId="46AC352C" w14:textId="77777777" w:rsidTr="001F3EEF">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3FCC20BE" w14:textId="77777777" w:rsidR="001F3EEF" w:rsidRPr="001F3EEF" w:rsidRDefault="001F3EEF" w:rsidP="001F3EEF">
            <w:pPr>
              <w:spacing w:line="240" w:lineRule="auto"/>
              <w:rPr>
                <w:rFonts w:eastAsia="Times New Roman"/>
                <w:b/>
                <w:bCs/>
                <w:color w:val="000000"/>
                <w:sz w:val="18"/>
                <w:szCs w:val="18"/>
              </w:rPr>
            </w:pPr>
            <w:r w:rsidRPr="001F3EEF">
              <w:rPr>
                <w:rFonts w:eastAsia="Times New Roman"/>
                <w:b/>
                <w:bCs/>
                <w:color w:val="000000"/>
                <w:sz w:val="18"/>
                <w:szCs w:val="18"/>
              </w:rPr>
              <w:t>ALOCAÇÃO DO RISCO: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1510F5A3"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Contratante</w:t>
            </w:r>
          </w:p>
        </w:tc>
      </w:tr>
      <w:tr w:rsidR="001F3EEF" w:rsidRPr="001F3EEF" w14:paraId="1C40A0C7" w14:textId="77777777" w:rsidTr="001F3EEF">
        <w:trPr>
          <w:trHeight w:val="750"/>
        </w:trPr>
        <w:tc>
          <w:tcPr>
            <w:tcW w:w="1738" w:type="pct"/>
            <w:vMerge w:val="restart"/>
            <w:tcBorders>
              <w:top w:val="nil"/>
              <w:left w:val="single" w:sz="12" w:space="0" w:color="auto"/>
              <w:bottom w:val="single" w:sz="4" w:space="0" w:color="auto"/>
              <w:right w:val="single" w:sz="4" w:space="0" w:color="auto"/>
            </w:tcBorders>
            <w:shd w:val="clear" w:color="auto" w:fill="auto"/>
            <w:vAlign w:val="center"/>
            <w:hideMark/>
          </w:tcPr>
          <w:p w14:paraId="5780B359" w14:textId="77777777" w:rsidR="001F3EEF" w:rsidRPr="001F3EEF" w:rsidRDefault="001F3EEF" w:rsidP="001F3EEF">
            <w:pPr>
              <w:spacing w:line="240" w:lineRule="auto"/>
              <w:rPr>
                <w:rFonts w:eastAsia="Times New Roman"/>
                <w:b/>
                <w:bCs/>
                <w:color w:val="000000"/>
                <w:sz w:val="18"/>
                <w:szCs w:val="18"/>
              </w:rPr>
            </w:pPr>
            <w:r w:rsidRPr="001F3EEF">
              <w:rPr>
                <w:rFonts w:eastAsia="Times New Roman"/>
                <w:b/>
                <w:bCs/>
                <w:color w:val="000000"/>
                <w:sz w:val="18"/>
                <w:szCs w:val="18"/>
              </w:rPr>
              <w:t>DANOS:</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7F6D396A" w14:textId="02326806"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 xml:space="preserve">Necessidade de republicação da licitação ou da realização de dispensa de licitação, impactando no planejamento da Diretoria de Logística do </w:t>
            </w:r>
            <w:r w:rsidR="00B36850" w:rsidRPr="00B36850">
              <w:rPr>
                <w:rFonts w:eastAsia="Times New Roman"/>
                <w:color w:val="000000"/>
                <w:sz w:val="18"/>
                <w:szCs w:val="18"/>
              </w:rPr>
              <w:t>município</w:t>
            </w:r>
            <w:r w:rsidRPr="001F3EEF">
              <w:rPr>
                <w:rFonts w:eastAsia="Times New Roman"/>
                <w:color w:val="000000"/>
                <w:sz w:val="18"/>
                <w:szCs w:val="18"/>
              </w:rPr>
              <w:t xml:space="preserve"> de Criciúma.</w:t>
            </w:r>
          </w:p>
        </w:tc>
      </w:tr>
      <w:tr w:rsidR="001F3EEF" w:rsidRPr="001F3EEF" w14:paraId="7C0A4AD6" w14:textId="77777777" w:rsidTr="00B36850">
        <w:trPr>
          <w:trHeight w:val="465"/>
        </w:trPr>
        <w:tc>
          <w:tcPr>
            <w:tcW w:w="1738" w:type="pct"/>
            <w:vMerge/>
            <w:tcBorders>
              <w:top w:val="nil"/>
              <w:left w:val="single" w:sz="12" w:space="0" w:color="auto"/>
              <w:bottom w:val="single" w:sz="4" w:space="0" w:color="auto"/>
              <w:right w:val="single" w:sz="4" w:space="0" w:color="auto"/>
            </w:tcBorders>
            <w:vAlign w:val="center"/>
            <w:hideMark/>
          </w:tcPr>
          <w:p w14:paraId="7664C323" w14:textId="77777777" w:rsidR="001F3EEF" w:rsidRPr="001F3EEF" w:rsidRDefault="001F3EEF" w:rsidP="001F3EEF">
            <w:pPr>
              <w:spacing w:line="240" w:lineRule="auto"/>
              <w:rPr>
                <w:rFonts w:eastAsia="Times New Roman"/>
                <w:b/>
                <w:bCs/>
                <w:color w:val="000000"/>
                <w:sz w:val="18"/>
                <w:szCs w:val="18"/>
              </w:rPr>
            </w:pP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129F158C"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Atrasos para início e, consequentemente, para entrega da obra.</w:t>
            </w:r>
          </w:p>
        </w:tc>
      </w:tr>
      <w:tr w:rsidR="001F3EEF" w:rsidRPr="001F3EEF" w14:paraId="7F45078C" w14:textId="77777777" w:rsidTr="00B36850">
        <w:trPr>
          <w:trHeight w:val="1410"/>
        </w:trPr>
        <w:tc>
          <w:tcPr>
            <w:tcW w:w="1738" w:type="pct"/>
            <w:tcBorders>
              <w:top w:val="single" w:sz="4" w:space="0" w:color="auto"/>
              <w:left w:val="single" w:sz="12" w:space="0" w:color="auto"/>
              <w:bottom w:val="single" w:sz="4" w:space="0" w:color="auto"/>
              <w:right w:val="single" w:sz="4" w:space="0" w:color="auto"/>
            </w:tcBorders>
            <w:shd w:val="clear" w:color="auto" w:fill="auto"/>
            <w:vAlign w:val="center"/>
            <w:hideMark/>
          </w:tcPr>
          <w:p w14:paraId="31E5EFAD" w14:textId="77777777" w:rsidR="001F3EEF" w:rsidRPr="001F3EEF" w:rsidRDefault="001F3EEF" w:rsidP="001F3EEF">
            <w:pPr>
              <w:spacing w:line="240" w:lineRule="auto"/>
              <w:rPr>
                <w:rFonts w:eastAsia="Times New Roman"/>
                <w:b/>
                <w:bCs/>
                <w:color w:val="000000"/>
                <w:sz w:val="18"/>
                <w:szCs w:val="18"/>
              </w:rPr>
            </w:pPr>
            <w:r w:rsidRPr="001F3EEF">
              <w:rPr>
                <w:rFonts w:eastAsia="Times New Roman"/>
                <w:b/>
                <w:bCs/>
                <w:color w:val="000000"/>
                <w:sz w:val="18"/>
                <w:szCs w:val="18"/>
              </w:rPr>
              <w:lastRenderedPageBreak/>
              <w:t>AÇÕES PREVENTIVAS/ SETOR RESPONSÁVEL</w:t>
            </w:r>
          </w:p>
        </w:tc>
        <w:tc>
          <w:tcPr>
            <w:tcW w:w="1892" w:type="pct"/>
            <w:tcBorders>
              <w:top w:val="single" w:sz="4" w:space="0" w:color="auto"/>
              <w:left w:val="nil"/>
              <w:bottom w:val="single" w:sz="4" w:space="0" w:color="auto"/>
              <w:right w:val="single" w:sz="4" w:space="0" w:color="auto"/>
            </w:tcBorders>
            <w:shd w:val="clear" w:color="auto" w:fill="auto"/>
            <w:vAlign w:val="center"/>
            <w:hideMark/>
          </w:tcPr>
          <w:p w14:paraId="5D28841B"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Correto planejamento das exigências postas para a contratação.</w:t>
            </w:r>
          </w:p>
        </w:tc>
        <w:tc>
          <w:tcPr>
            <w:tcW w:w="1370" w:type="pct"/>
            <w:tcBorders>
              <w:top w:val="single" w:sz="4" w:space="0" w:color="auto"/>
              <w:left w:val="nil"/>
              <w:bottom w:val="single" w:sz="4" w:space="0" w:color="auto"/>
              <w:right w:val="single" w:sz="12" w:space="0" w:color="auto"/>
            </w:tcBorders>
            <w:shd w:val="clear" w:color="auto" w:fill="auto"/>
            <w:vAlign w:val="center"/>
            <w:hideMark/>
          </w:tcPr>
          <w:p w14:paraId="7660EBDA"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Diretoria de Engenharia e Arquitetura/ Agente de Contratação</w:t>
            </w:r>
          </w:p>
        </w:tc>
      </w:tr>
      <w:tr w:rsidR="001F3EEF" w:rsidRPr="001F3EEF" w14:paraId="5453980B" w14:textId="77777777" w:rsidTr="001F3EEF">
        <w:trPr>
          <w:trHeight w:val="1470"/>
        </w:trPr>
        <w:tc>
          <w:tcPr>
            <w:tcW w:w="1738" w:type="pct"/>
            <w:vMerge w:val="restart"/>
            <w:tcBorders>
              <w:top w:val="nil"/>
              <w:left w:val="single" w:sz="12" w:space="0" w:color="auto"/>
              <w:bottom w:val="single" w:sz="12" w:space="0" w:color="000000"/>
              <w:right w:val="single" w:sz="4" w:space="0" w:color="auto"/>
            </w:tcBorders>
            <w:shd w:val="clear" w:color="auto" w:fill="auto"/>
            <w:vAlign w:val="center"/>
            <w:hideMark/>
          </w:tcPr>
          <w:p w14:paraId="163F81B8" w14:textId="77777777" w:rsidR="001F3EEF" w:rsidRPr="001F3EEF" w:rsidRDefault="001F3EEF" w:rsidP="001F3EEF">
            <w:pPr>
              <w:spacing w:line="240" w:lineRule="auto"/>
              <w:rPr>
                <w:rFonts w:eastAsia="Times New Roman"/>
                <w:b/>
                <w:bCs/>
                <w:color w:val="000000"/>
                <w:sz w:val="18"/>
                <w:szCs w:val="18"/>
              </w:rPr>
            </w:pPr>
            <w:r w:rsidRPr="001F3EEF">
              <w:rPr>
                <w:rFonts w:eastAsia="Times New Roman"/>
                <w:b/>
                <w:bCs/>
                <w:color w:val="000000"/>
                <w:sz w:val="18"/>
                <w:szCs w:val="18"/>
              </w:rPr>
              <w:t>AÇÕES DE CONTINGÊNCIA/ SETOR RESPONSÁVEL</w:t>
            </w:r>
          </w:p>
        </w:tc>
        <w:tc>
          <w:tcPr>
            <w:tcW w:w="1892" w:type="pct"/>
            <w:tcBorders>
              <w:top w:val="nil"/>
              <w:left w:val="nil"/>
              <w:bottom w:val="single" w:sz="4" w:space="0" w:color="auto"/>
              <w:right w:val="single" w:sz="4" w:space="0" w:color="auto"/>
            </w:tcBorders>
            <w:shd w:val="clear" w:color="auto" w:fill="auto"/>
            <w:vAlign w:val="center"/>
            <w:hideMark/>
          </w:tcPr>
          <w:p w14:paraId="1D602D10"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Verificar junto às empresas do ramo de atividade quais seriam os motivos do desinteresse pelo serviço no caso da licitação deserta ou revisão dos valores estimados no caso de licitação fracassada para uma possível repetição do certame.</w:t>
            </w:r>
          </w:p>
        </w:tc>
        <w:tc>
          <w:tcPr>
            <w:tcW w:w="1370" w:type="pct"/>
            <w:tcBorders>
              <w:top w:val="nil"/>
              <w:left w:val="nil"/>
              <w:bottom w:val="single" w:sz="4" w:space="0" w:color="auto"/>
              <w:right w:val="single" w:sz="12" w:space="0" w:color="auto"/>
            </w:tcBorders>
            <w:shd w:val="clear" w:color="auto" w:fill="auto"/>
            <w:vAlign w:val="center"/>
            <w:hideMark/>
          </w:tcPr>
          <w:p w14:paraId="0DAD81A7"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Comissão de Licitação</w:t>
            </w:r>
          </w:p>
        </w:tc>
      </w:tr>
      <w:tr w:rsidR="001F3EEF" w:rsidRPr="001F3EEF" w14:paraId="590CAF55" w14:textId="77777777" w:rsidTr="001F3EEF">
        <w:trPr>
          <w:trHeight w:val="690"/>
        </w:trPr>
        <w:tc>
          <w:tcPr>
            <w:tcW w:w="1738" w:type="pct"/>
            <w:vMerge/>
            <w:tcBorders>
              <w:top w:val="nil"/>
              <w:left w:val="single" w:sz="12" w:space="0" w:color="auto"/>
              <w:bottom w:val="single" w:sz="12" w:space="0" w:color="000000"/>
              <w:right w:val="single" w:sz="4" w:space="0" w:color="auto"/>
            </w:tcBorders>
            <w:vAlign w:val="center"/>
            <w:hideMark/>
          </w:tcPr>
          <w:p w14:paraId="25FCB690" w14:textId="77777777" w:rsidR="001F3EEF" w:rsidRPr="001F3EEF" w:rsidRDefault="001F3EEF" w:rsidP="001F3EEF">
            <w:pPr>
              <w:spacing w:line="240" w:lineRule="auto"/>
              <w:rPr>
                <w:rFonts w:eastAsia="Times New Roman"/>
                <w:b/>
                <w:bCs/>
                <w:color w:val="000000"/>
                <w:sz w:val="18"/>
                <w:szCs w:val="18"/>
              </w:rPr>
            </w:pPr>
          </w:p>
        </w:tc>
        <w:tc>
          <w:tcPr>
            <w:tcW w:w="1892" w:type="pct"/>
            <w:tcBorders>
              <w:top w:val="nil"/>
              <w:left w:val="nil"/>
              <w:bottom w:val="single" w:sz="12" w:space="0" w:color="auto"/>
              <w:right w:val="single" w:sz="4" w:space="0" w:color="auto"/>
            </w:tcBorders>
            <w:shd w:val="clear" w:color="auto" w:fill="auto"/>
            <w:vAlign w:val="center"/>
            <w:hideMark/>
          </w:tcPr>
          <w:p w14:paraId="6AF4809C"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Contratação emergencial caso a repetição do certame também reste fracassada.</w:t>
            </w:r>
          </w:p>
        </w:tc>
        <w:tc>
          <w:tcPr>
            <w:tcW w:w="1370" w:type="pct"/>
            <w:tcBorders>
              <w:top w:val="nil"/>
              <w:left w:val="nil"/>
              <w:bottom w:val="single" w:sz="12" w:space="0" w:color="auto"/>
              <w:right w:val="single" w:sz="12" w:space="0" w:color="auto"/>
            </w:tcBorders>
            <w:shd w:val="clear" w:color="auto" w:fill="auto"/>
            <w:vAlign w:val="center"/>
            <w:hideMark/>
          </w:tcPr>
          <w:p w14:paraId="40F6D9C2"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Diretoria de Engenharia e Arquitetura / Coordenação de Licitação</w:t>
            </w:r>
          </w:p>
        </w:tc>
      </w:tr>
    </w:tbl>
    <w:p w14:paraId="7353246F" w14:textId="77777777" w:rsidR="006E763A" w:rsidRPr="00B36850" w:rsidRDefault="006E763A" w:rsidP="006F54E9">
      <w:pPr>
        <w:pStyle w:val="TableParagraph"/>
        <w:spacing w:before="124" w:line="360" w:lineRule="auto"/>
        <w:ind w:left="70" w:right="14"/>
        <w:rPr>
          <w:b/>
          <w:spacing w:val="-2"/>
          <w:szCs w:val="24"/>
        </w:rPr>
      </w:pPr>
    </w:p>
    <w:tbl>
      <w:tblPr>
        <w:tblW w:w="5000" w:type="pct"/>
        <w:tblCellMar>
          <w:left w:w="70" w:type="dxa"/>
          <w:right w:w="70" w:type="dxa"/>
        </w:tblCellMar>
        <w:tblLook w:val="04A0" w:firstRow="1" w:lastRow="0" w:firstColumn="1" w:lastColumn="0" w:noHBand="0" w:noVBand="1"/>
      </w:tblPr>
      <w:tblGrid>
        <w:gridCol w:w="3144"/>
        <w:gridCol w:w="3422"/>
        <w:gridCol w:w="2478"/>
      </w:tblGrid>
      <w:tr w:rsidR="001F3EEF" w:rsidRPr="001F3EEF" w14:paraId="22873B56" w14:textId="77777777" w:rsidTr="001F3EEF">
        <w:trPr>
          <w:trHeight w:val="525"/>
        </w:trPr>
        <w:tc>
          <w:tcPr>
            <w:tcW w:w="5000" w:type="pct"/>
            <w:gridSpan w:val="3"/>
            <w:tcBorders>
              <w:top w:val="single" w:sz="12" w:space="0" w:color="auto"/>
              <w:left w:val="single" w:sz="12" w:space="0" w:color="auto"/>
              <w:bottom w:val="single" w:sz="12" w:space="0" w:color="auto"/>
              <w:right w:val="single" w:sz="12" w:space="0" w:color="000000"/>
            </w:tcBorders>
            <w:shd w:val="clear" w:color="000000" w:fill="BFBFBF"/>
            <w:vAlign w:val="center"/>
            <w:hideMark/>
          </w:tcPr>
          <w:p w14:paraId="41101F22" w14:textId="77777777" w:rsidR="001F3EEF" w:rsidRPr="001F3EEF" w:rsidRDefault="001F3EEF" w:rsidP="001F3EEF">
            <w:pPr>
              <w:spacing w:line="240" w:lineRule="auto"/>
              <w:jc w:val="center"/>
              <w:rPr>
                <w:rFonts w:eastAsia="Times New Roman"/>
                <w:b/>
                <w:bCs/>
                <w:color w:val="000000"/>
                <w:sz w:val="18"/>
                <w:szCs w:val="18"/>
              </w:rPr>
            </w:pPr>
            <w:r w:rsidRPr="001F3EEF">
              <w:rPr>
                <w:rFonts w:eastAsia="Times New Roman"/>
                <w:b/>
                <w:bCs/>
                <w:color w:val="000000"/>
                <w:sz w:val="18"/>
                <w:szCs w:val="18"/>
              </w:rPr>
              <w:t>RISCO 04</w:t>
            </w:r>
          </w:p>
        </w:tc>
      </w:tr>
      <w:tr w:rsidR="001F3EEF" w:rsidRPr="001F3EEF" w14:paraId="56343E2F" w14:textId="77777777" w:rsidTr="001F3EEF">
        <w:trPr>
          <w:trHeight w:val="975"/>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38FC1FDE" w14:textId="77777777" w:rsidR="001F3EEF" w:rsidRPr="001F3EEF" w:rsidRDefault="001F3EEF" w:rsidP="001F3EEF">
            <w:pPr>
              <w:spacing w:line="240" w:lineRule="auto"/>
              <w:rPr>
                <w:rFonts w:eastAsia="Times New Roman"/>
                <w:b/>
                <w:bCs/>
                <w:color w:val="000000"/>
                <w:sz w:val="18"/>
                <w:szCs w:val="18"/>
              </w:rPr>
            </w:pPr>
            <w:r w:rsidRPr="001F3EEF">
              <w:rPr>
                <w:rFonts w:eastAsia="Times New Roman"/>
                <w:b/>
                <w:bCs/>
                <w:color w:val="000000"/>
                <w:sz w:val="18"/>
                <w:szCs w:val="18"/>
              </w:rPr>
              <w:t>RISCO:</w:t>
            </w:r>
          </w:p>
        </w:tc>
        <w:tc>
          <w:tcPr>
            <w:tcW w:w="3262" w:type="pct"/>
            <w:gridSpan w:val="2"/>
            <w:tcBorders>
              <w:top w:val="nil"/>
              <w:left w:val="nil"/>
              <w:bottom w:val="single" w:sz="4" w:space="0" w:color="auto"/>
              <w:right w:val="single" w:sz="12" w:space="0" w:color="000000"/>
            </w:tcBorders>
            <w:shd w:val="clear" w:color="auto" w:fill="auto"/>
            <w:vAlign w:val="center"/>
            <w:hideMark/>
          </w:tcPr>
          <w:p w14:paraId="3B5F6862"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A empresa vencedora do certame quando convocada, não assinar o termo de contrato ou não aceitar ou retirar o instrumento equivalente.</w:t>
            </w:r>
          </w:p>
        </w:tc>
      </w:tr>
      <w:tr w:rsidR="001F3EEF" w:rsidRPr="001F3EEF" w14:paraId="015996B3" w14:textId="77777777" w:rsidTr="001F3EEF">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2D426EF6" w14:textId="77777777" w:rsidR="001F3EEF" w:rsidRPr="001F3EEF" w:rsidRDefault="001F3EEF" w:rsidP="001F3EEF">
            <w:pPr>
              <w:spacing w:line="240" w:lineRule="auto"/>
              <w:rPr>
                <w:rFonts w:eastAsia="Times New Roman"/>
                <w:b/>
                <w:bCs/>
                <w:color w:val="000000"/>
                <w:sz w:val="18"/>
                <w:szCs w:val="18"/>
              </w:rPr>
            </w:pPr>
            <w:r w:rsidRPr="001F3EEF">
              <w:rPr>
                <w:rFonts w:eastAsia="Times New Roman"/>
                <w:b/>
                <w:bCs/>
                <w:color w:val="000000"/>
                <w:sz w:val="18"/>
                <w:szCs w:val="18"/>
              </w:rPr>
              <w:t>PROBABILIDADE:</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68A79DB2"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Improvável</w:t>
            </w:r>
          </w:p>
        </w:tc>
      </w:tr>
      <w:tr w:rsidR="001F3EEF" w:rsidRPr="001F3EEF" w14:paraId="64FAF00C" w14:textId="77777777" w:rsidTr="001F3EEF">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64F70D1E" w14:textId="77777777" w:rsidR="001F3EEF" w:rsidRPr="001F3EEF" w:rsidRDefault="001F3EEF" w:rsidP="001F3EEF">
            <w:pPr>
              <w:spacing w:line="240" w:lineRule="auto"/>
              <w:rPr>
                <w:rFonts w:eastAsia="Times New Roman"/>
                <w:b/>
                <w:bCs/>
                <w:color w:val="000000"/>
                <w:sz w:val="18"/>
                <w:szCs w:val="18"/>
              </w:rPr>
            </w:pPr>
            <w:r w:rsidRPr="001F3EEF">
              <w:rPr>
                <w:rFonts w:eastAsia="Times New Roman"/>
                <w:b/>
                <w:bCs/>
                <w:color w:val="000000"/>
                <w:sz w:val="18"/>
                <w:szCs w:val="18"/>
              </w:rPr>
              <w:t>IMPACTO: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74BF2BA9"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Médio</w:t>
            </w:r>
          </w:p>
        </w:tc>
      </w:tr>
      <w:tr w:rsidR="001F3EEF" w:rsidRPr="001F3EEF" w14:paraId="7ADA4395" w14:textId="77777777" w:rsidTr="001F3EEF">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09D7EDBB" w14:textId="77777777" w:rsidR="001F3EEF" w:rsidRPr="001F3EEF" w:rsidRDefault="001F3EEF" w:rsidP="001F3EEF">
            <w:pPr>
              <w:spacing w:line="240" w:lineRule="auto"/>
              <w:rPr>
                <w:rFonts w:eastAsia="Times New Roman"/>
                <w:b/>
                <w:bCs/>
                <w:color w:val="000000"/>
                <w:sz w:val="18"/>
                <w:szCs w:val="18"/>
              </w:rPr>
            </w:pPr>
            <w:r w:rsidRPr="001F3EEF">
              <w:rPr>
                <w:rFonts w:eastAsia="Times New Roman"/>
                <w:b/>
                <w:bCs/>
                <w:color w:val="000000"/>
                <w:sz w:val="18"/>
                <w:szCs w:val="18"/>
              </w:rPr>
              <w:t>NÍVEL DE RISCO:</w:t>
            </w:r>
          </w:p>
        </w:tc>
        <w:tc>
          <w:tcPr>
            <w:tcW w:w="3262" w:type="pct"/>
            <w:gridSpan w:val="2"/>
            <w:tcBorders>
              <w:top w:val="single" w:sz="4" w:space="0" w:color="auto"/>
              <w:left w:val="nil"/>
              <w:bottom w:val="single" w:sz="4" w:space="0" w:color="auto"/>
              <w:right w:val="single" w:sz="12" w:space="0" w:color="000000"/>
            </w:tcBorders>
            <w:shd w:val="clear" w:color="000000" w:fill="FFC000"/>
            <w:vAlign w:val="center"/>
            <w:hideMark/>
          </w:tcPr>
          <w:p w14:paraId="3BC7CB97" w14:textId="77777777" w:rsidR="001F3EEF" w:rsidRPr="001F3EEF" w:rsidRDefault="001F3EEF" w:rsidP="001F3EEF">
            <w:pPr>
              <w:spacing w:line="240" w:lineRule="auto"/>
              <w:rPr>
                <w:rFonts w:eastAsia="Times New Roman"/>
                <w:b/>
                <w:bCs/>
                <w:sz w:val="18"/>
                <w:szCs w:val="18"/>
              </w:rPr>
            </w:pPr>
            <w:r w:rsidRPr="001F3EEF">
              <w:rPr>
                <w:rFonts w:eastAsia="Times New Roman"/>
                <w:b/>
                <w:bCs/>
                <w:sz w:val="18"/>
                <w:szCs w:val="18"/>
              </w:rPr>
              <w:t>MÉDIO</w:t>
            </w:r>
          </w:p>
        </w:tc>
      </w:tr>
      <w:tr w:rsidR="001F3EEF" w:rsidRPr="001F3EEF" w14:paraId="52988695" w14:textId="77777777" w:rsidTr="001F3EEF">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225FA244" w14:textId="77777777" w:rsidR="001F3EEF" w:rsidRPr="001F3EEF" w:rsidRDefault="001F3EEF" w:rsidP="001F3EEF">
            <w:pPr>
              <w:spacing w:line="240" w:lineRule="auto"/>
              <w:rPr>
                <w:rFonts w:eastAsia="Times New Roman"/>
                <w:b/>
                <w:bCs/>
                <w:color w:val="000000"/>
                <w:sz w:val="18"/>
                <w:szCs w:val="18"/>
              </w:rPr>
            </w:pPr>
            <w:r w:rsidRPr="001F3EEF">
              <w:rPr>
                <w:rFonts w:eastAsia="Times New Roman"/>
                <w:b/>
                <w:bCs/>
                <w:color w:val="000000"/>
                <w:sz w:val="18"/>
                <w:szCs w:val="18"/>
              </w:rPr>
              <w:t>FASE DO PROCESSO DE CONTRATAÇÃO: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49E0DD59"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Execução Contratual</w:t>
            </w:r>
          </w:p>
        </w:tc>
      </w:tr>
      <w:tr w:rsidR="001F3EEF" w:rsidRPr="001F3EEF" w14:paraId="4F720DC1" w14:textId="77777777" w:rsidTr="001F3EEF">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406FE782" w14:textId="77777777" w:rsidR="001F3EEF" w:rsidRPr="001F3EEF" w:rsidRDefault="001F3EEF" w:rsidP="001F3EEF">
            <w:pPr>
              <w:spacing w:line="240" w:lineRule="auto"/>
              <w:rPr>
                <w:rFonts w:eastAsia="Times New Roman"/>
                <w:b/>
                <w:bCs/>
                <w:color w:val="000000"/>
                <w:sz w:val="18"/>
                <w:szCs w:val="18"/>
              </w:rPr>
            </w:pPr>
            <w:r w:rsidRPr="001F3EEF">
              <w:rPr>
                <w:rFonts w:eastAsia="Times New Roman"/>
                <w:b/>
                <w:bCs/>
                <w:color w:val="000000"/>
                <w:sz w:val="18"/>
                <w:szCs w:val="18"/>
              </w:rPr>
              <w:t>ALOCAÇÃO DO RISCO: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201136DA"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Contratante</w:t>
            </w:r>
          </w:p>
        </w:tc>
      </w:tr>
      <w:tr w:rsidR="001F3EEF" w:rsidRPr="001F3EEF" w14:paraId="3288F931" w14:textId="77777777" w:rsidTr="001F3EEF">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658686AB" w14:textId="77777777" w:rsidR="001F3EEF" w:rsidRPr="001F3EEF" w:rsidRDefault="001F3EEF" w:rsidP="001F3EEF">
            <w:pPr>
              <w:spacing w:line="240" w:lineRule="auto"/>
              <w:rPr>
                <w:rFonts w:eastAsia="Times New Roman"/>
                <w:b/>
                <w:bCs/>
                <w:color w:val="000000"/>
                <w:sz w:val="18"/>
                <w:szCs w:val="18"/>
              </w:rPr>
            </w:pPr>
            <w:r w:rsidRPr="001F3EEF">
              <w:rPr>
                <w:rFonts w:eastAsia="Times New Roman"/>
                <w:b/>
                <w:bCs/>
                <w:color w:val="000000"/>
                <w:sz w:val="18"/>
                <w:szCs w:val="18"/>
              </w:rPr>
              <w:t>DANOS:</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74E93AFD"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Atrasos para início e, consequentemente, para entrega da obra.</w:t>
            </w:r>
          </w:p>
        </w:tc>
      </w:tr>
      <w:tr w:rsidR="001F3EEF" w:rsidRPr="001F3EEF" w14:paraId="4738FDFC" w14:textId="77777777" w:rsidTr="001F3EEF">
        <w:trPr>
          <w:trHeight w:val="810"/>
        </w:trPr>
        <w:tc>
          <w:tcPr>
            <w:tcW w:w="1738" w:type="pct"/>
            <w:vMerge w:val="restart"/>
            <w:tcBorders>
              <w:top w:val="nil"/>
              <w:left w:val="single" w:sz="12" w:space="0" w:color="auto"/>
              <w:bottom w:val="single" w:sz="4" w:space="0" w:color="000000"/>
              <w:right w:val="single" w:sz="4" w:space="0" w:color="auto"/>
            </w:tcBorders>
            <w:shd w:val="clear" w:color="auto" w:fill="auto"/>
            <w:vAlign w:val="center"/>
            <w:hideMark/>
          </w:tcPr>
          <w:p w14:paraId="4BCC9B40" w14:textId="77777777" w:rsidR="001F3EEF" w:rsidRPr="001F3EEF" w:rsidRDefault="001F3EEF" w:rsidP="001F3EEF">
            <w:pPr>
              <w:spacing w:line="240" w:lineRule="auto"/>
              <w:rPr>
                <w:rFonts w:eastAsia="Times New Roman"/>
                <w:b/>
                <w:bCs/>
                <w:color w:val="000000"/>
                <w:sz w:val="18"/>
                <w:szCs w:val="18"/>
              </w:rPr>
            </w:pPr>
            <w:r w:rsidRPr="001F3EEF">
              <w:rPr>
                <w:rFonts w:eastAsia="Times New Roman"/>
                <w:b/>
                <w:bCs/>
                <w:color w:val="000000"/>
                <w:sz w:val="18"/>
                <w:szCs w:val="18"/>
              </w:rPr>
              <w:t>AÇÕES PREVENTIVAS/ SETOR RESPONSÁVEL</w:t>
            </w:r>
          </w:p>
        </w:tc>
        <w:tc>
          <w:tcPr>
            <w:tcW w:w="1892" w:type="pct"/>
            <w:tcBorders>
              <w:top w:val="nil"/>
              <w:left w:val="nil"/>
              <w:bottom w:val="single" w:sz="4" w:space="0" w:color="auto"/>
              <w:right w:val="single" w:sz="4" w:space="0" w:color="auto"/>
            </w:tcBorders>
            <w:shd w:val="clear" w:color="auto" w:fill="auto"/>
            <w:vAlign w:val="center"/>
            <w:hideMark/>
          </w:tcPr>
          <w:p w14:paraId="036CC6E9"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Prever, dentre as cláusulas do Projeto Básico, sanções que contemplem esta situação.</w:t>
            </w:r>
          </w:p>
        </w:tc>
        <w:tc>
          <w:tcPr>
            <w:tcW w:w="1370" w:type="pct"/>
            <w:tcBorders>
              <w:top w:val="nil"/>
              <w:left w:val="nil"/>
              <w:bottom w:val="single" w:sz="4" w:space="0" w:color="auto"/>
              <w:right w:val="single" w:sz="12" w:space="0" w:color="auto"/>
            </w:tcBorders>
            <w:shd w:val="clear" w:color="auto" w:fill="auto"/>
            <w:vAlign w:val="center"/>
            <w:hideMark/>
          </w:tcPr>
          <w:p w14:paraId="7F179841"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Diretoria de Engenharia e Arquitetura</w:t>
            </w:r>
          </w:p>
        </w:tc>
      </w:tr>
      <w:tr w:rsidR="001F3EEF" w:rsidRPr="001F3EEF" w14:paraId="3DDD884A" w14:textId="77777777" w:rsidTr="001F3EEF">
        <w:trPr>
          <w:trHeight w:val="810"/>
        </w:trPr>
        <w:tc>
          <w:tcPr>
            <w:tcW w:w="1738" w:type="pct"/>
            <w:vMerge/>
            <w:tcBorders>
              <w:top w:val="nil"/>
              <w:left w:val="single" w:sz="12" w:space="0" w:color="auto"/>
              <w:bottom w:val="single" w:sz="4" w:space="0" w:color="000000"/>
              <w:right w:val="single" w:sz="4" w:space="0" w:color="auto"/>
            </w:tcBorders>
            <w:vAlign w:val="center"/>
            <w:hideMark/>
          </w:tcPr>
          <w:p w14:paraId="70747680" w14:textId="77777777" w:rsidR="001F3EEF" w:rsidRPr="001F3EEF" w:rsidRDefault="001F3EEF" w:rsidP="001F3EEF">
            <w:pPr>
              <w:spacing w:line="240" w:lineRule="auto"/>
              <w:rPr>
                <w:rFonts w:eastAsia="Times New Roman"/>
                <w:b/>
                <w:bCs/>
                <w:color w:val="000000"/>
                <w:sz w:val="18"/>
                <w:szCs w:val="18"/>
              </w:rPr>
            </w:pPr>
          </w:p>
        </w:tc>
        <w:tc>
          <w:tcPr>
            <w:tcW w:w="1892" w:type="pct"/>
            <w:tcBorders>
              <w:top w:val="nil"/>
              <w:left w:val="nil"/>
              <w:bottom w:val="single" w:sz="4" w:space="0" w:color="auto"/>
              <w:right w:val="single" w:sz="4" w:space="0" w:color="auto"/>
            </w:tcBorders>
            <w:shd w:val="clear" w:color="auto" w:fill="auto"/>
            <w:vAlign w:val="center"/>
            <w:hideMark/>
          </w:tcPr>
          <w:p w14:paraId="3EF2F10E"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Observar o prazo de validade da proposta apresentada na fase de licitação e enviar o contrato para assinatura dentro do prazo de vigência da proposta.</w:t>
            </w:r>
          </w:p>
        </w:tc>
        <w:tc>
          <w:tcPr>
            <w:tcW w:w="1370" w:type="pct"/>
            <w:tcBorders>
              <w:top w:val="nil"/>
              <w:left w:val="nil"/>
              <w:bottom w:val="single" w:sz="4" w:space="0" w:color="auto"/>
              <w:right w:val="single" w:sz="12" w:space="0" w:color="auto"/>
            </w:tcBorders>
            <w:shd w:val="clear" w:color="auto" w:fill="auto"/>
            <w:vAlign w:val="center"/>
            <w:hideMark/>
          </w:tcPr>
          <w:p w14:paraId="091676F0"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Coordenação de Contratos</w:t>
            </w:r>
          </w:p>
        </w:tc>
      </w:tr>
      <w:tr w:rsidR="001F3EEF" w:rsidRPr="001F3EEF" w14:paraId="7D4912A3" w14:textId="77777777" w:rsidTr="001F3EEF">
        <w:trPr>
          <w:trHeight w:val="1200"/>
        </w:trPr>
        <w:tc>
          <w:tcPr>
            <w:tcW w:w="1738" w:type="pct"/>
            <w:vMerge w:val="restart"/>
            <w:tcBorders>
              <w:top w:val="nil"/>
              <w:left w:val="single" w:sz="12" w:space="0" w:color="auto"/>
              <w:bottom w:val="single" w:sz="12" w:space="0" w:color="000000"/>
              <w:right w:val="single" w:sz="4" w:space="0" w:color="auto"/>
            </w:tcBorders>
            <w:shd w:val="clear" w:color="auto" w:fill="auto"/>
            <w:vAlign w:val="center"/>
            <w:hideMark/>
          </w:tcPr>
          <w:p w14:paraId="76C25413" w14:textId="77777777" w:rsidR="001F3EEF" w:rsidRPr="001F3EEF" w:rsidRDefault="001F3EEF" w:rsidP="001F3EEF">
            <w:pPr>
              <w:spacing w:line="240" w:lineRule="auto"/>
              <w:rPr>
                <w:rFonts w:eastAsia="Times New Roman"/>
                <w:b/>
                <w:bCs/>
                <w:color w:val="000000"/>
                <w:sz w:val="18"/>
                <w:szCs w:val="18"/>
              </w:rPr>
            </w:pPr>
            <w:r w:rsidRPr="001F3EEF">
              <w:rPr>
                <w:rFonts w:eastAsia="Times New Roman"/>
                <w:b/>
                <w:bCs/>
                <w:color w:val="000000"/>
                <w:sz w:val="18"/>
                <w:szCs w:val="18"/>
              </w:rPr>
              <w:t>AÇÕES DE CONTINGÊNCIA/ SETOR RESPONSÁVEL</w:t>
            </w:r>
          </w:p>
        </w:tc>
        <w:tc>
          <w:tcPr>
            <w:tcW w:w="1892" w:type="pct"/>
            <w:tcBorders>
              <w:top w:val="nil"/>
              <w:left w:val="nil"/>
              <w:bottom w:val="single" w:sz="4" w:space="0" w:color="auto"/>
              <w:right w:val="single" w:sz="4" w:space="0" w:color="auto"/>
            </w:tcBorders>
            <w:shd w:val="clear" w:color="auto" w:fill="auto"/>
            <w:vAlign w:val="center"/>
            <w:hideMark/>
          </w:tcPr>
          <w:p w14:paraId="18204AE6"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Nos termos da Lei 14.133, convocar os licitantes remanescentes, na ordem de classificação, para a celebração do contrato nas condições ofertadas pelo licitante vencedor.</w:t>
            </w:r>
          </w:p>
        </w:tc>
        <w:tc>
          <w:tcPr>
            <w:tcW w:w="1370" w:type="pct"/>
            <w:tcBorders>
              <w:top w:val="nil"/>
              <w:left w:val="nil"/>
              <w:bottom w:val="single" w:sz="4" w:space="0" w:color="auto"/>
              <w:right w:val="single" w:sz="12" w:space="0" w:color="auto"/>
            </w:tcBorders>
            <w:shd w:val="clear" w:color="auto" w:fill="auto"/>
            <w:vAlign w:val="center"/>
            <w:hideMark/>
          </w:tcPr>
          <w:p w14:paraId="29E625E9"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Comissão de Licitação/ Coordenação de Contratos</w:t>
            </w:r>
          </w:p>
        </w:tc>
      </w:tr>
      <w:tr w:rsidR="001F3EEF" w:rsidRPr="001F3EEF" w14:paraId="4F3FF41C" w14:textId="77777777" w:rsidTr="001F3EEF">
        <w:trPr>
          <w:trHeight w:val="585"/>
        </w:trPr>
        <w:tc>
          <w:tcPr>
            <w:tcW w:w="1738" w:type="pct"/>
            <w:vMerge/>
            <w:tcBorders>
              <w:top w:val="nil"/>
              <w:left w:val="single" w:sz="12" w:space="0" w:color="auto"/>
              <w:bottom w:val="single" w:sz="12" w:space="0" w:color="000000"/>
              <w:right w:val="single" w:sz="4" w:space="0" w:color="auto"/>
            </w:tcBorders>
            <w:vAlign w:val="center"/>
            <w:hideMark/>
          </w:tcPr>
          <w:p w14:paraId="775D03DA" w14:textId="77777777" w:rsidR="001F3EEF" w:rsidRPr="001F3EEF" w:rsidRDefault="001F3EEF" w:rsidP="001F3EEF">
            <w:pPr>
              <w:spacing w:line="240" w:lineRule="auto"/>
              <w:rPr>
                <w:rFonts w:eastAsia="Times New Roman"/>
                <w:b/>
                <w:bCs/>
                <w:color w:val="000000"/>
                <w:sz w:val="18"/>
                <w:szCs w:val="18"/>
              </w:rPr>
            </w:pPr>
          </w:p>
        </w:tc>
        <w:tc>
          <w:tcPr>
            <w:tcW w:w="1892" w:type="pct"/>
            <w:tcBorders>
              <w:top w:val="nil"/>
              <w:left w:val="nil"/>
              <w:bottom w:val="single" w:sz="12" w:space="0" w:color="auto"/>
              <w:right w:val="single" w:sz="4" w:space="0" w:color="auto"/>
            </w:tcBorders>
            <w:shd w:val="clear" w:color="auto" w:fill="auto"/>
            <w:vAlign w:val="center"/>
            <w:hideMark/>
          </w:tcPr>
          <w:p w14:paraId="4669C026"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Aplicar as sanções previstas na contratação.</w:t>
            </w:r>
          </w:p>
        </w:tc>
        <w:tc>
          <w:tcPr>
            <w:tcW w:w="1370" w:type="pct"/>
            <w:tcBorders>
              <w:top w:val="nil"/>
              <w:left w:val="nil"/>
              <w:bottom w:val="single" w:sz="12" w:space="0" w:color="auto"/>
              <w:right w:val="single" w:sz="12" w:space="0" w:color="auto"/>
            </w:tcBorders>
            <w:shd w:val="clear" w:color="auto" w:fill="auto"/>
            <w:vAlign w:val="center"/>
            <w:hideMark/>
          </w:tcPr>
          <w:p w14:paraId="61FD58AE"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Coordenação de Contratos</w:t>
            </w:r>
          </w:p>
        </w:tc>
      </w:tr>
    </w:tbl>
    <w:p w14:paraId="5081AB02" w14:textId="77777777" w:rsidR="001F3EEF" w:rsidRDefault="001F3EEF" w:rsidP="006F54E9">
      <w:pPr>
        <w:pStyle w:val="TableParagraph"/>
        <w:spacing w:before="124" w:line="360" w:lineRule="auto"/>
        <w:ind w:left="70" w:right="14"/>
        <w:rPr>
          <w:b/>
          <w:spacing w:val="-2"/>
          <w:szCs w:val="24"/>
        </w:rPr>
      </w:pPr>
    </w:p>
    <w:p w14:paraId="797FDB5E" w14:textId="77777777" w:rsidR="00B36850" w:rsidRDefault="00B36850" w:rsidP="006F54E9">
      <w:pPr>
        <w:pStyle w:val="TableParagraph"/>
        <w:spacing w:before="124" w:line="360" w:lineRule="auto"/>
        <w:ind w:left="70" w:right="14"/>
        <w:rPr>
          <w:b/>
          <w:spacing w:val="-2"/>
          <w:szCs w:val="24"/>
        </w:rPr>
      </w:pPr>
    </w:p>
    <w:p w14:paraId="252263A8" w14:textId="77777777" w:rsidR="00B36850" w:rsidRDefault="00B36850" w:rsidP="006F54E9">
      <w:pPr>
        <w:pStyle w:val="TableParagraph"/>
        <w:spacing w:before="124" w:line="360" w:lineRule="auto"/>
        <w:ind w:left="70" w:right="14"/>
        <w:rPr>
          <w:b/>
          <w:spacing w:val="-2"/>
          <w:szCs w:val="24"/>
        </w:rPr>
      </w:pPr>
    </w:p>
    <w:p w14:paraId="00A6777A" w14:textId="77777777" w:rsidR="00B36850" w:rsidRPr="00B36850" w:rsidRDefault="00B36850" w:rsidP="006F54E9">
      <w:pPr>
        <w:pStyle w:val="TableParagraph"/>
        <w:spacing w:before="124" w:line="360" w:lineRule="auto"/>
        <w:ind w:left="70" w:right="14"/>
        <w:rPr>
          <w:b/>
          <w:spacing w:val="-2"/>
          <w:szCs w:val="24"/>
        </w:rPr>
      </w:pPr>
    </w:p>
    <w:tbl>
      <w:tblPr>
        <w:tblW w:w="5000" w:type="pct"/>
        <w:tblCellMar>
          <w:left w:w="70" w:type="dxa"/>
          <w:right w:w="70" w:type="dxa"/>
        </w:tblCellMar>
        <w:tblLook w:val="04A0" w:firstRow="1" w:lastRow="0" w:firstColumn="1" w:lastColumn="0" w:noHBand="0" w:noVBand="1"/>
      </w:tblPr>
      <w:tblGrid>
        <w:gridCol w:w="3144"/>
        <w:gridCol w:w="3422"/>
        <w:gridCol w:w="2478"/>
      </w:tblGrid>
      <w:tr w:rsidR="001F3EEF" w:rsidRPr="001F3EEF" w14:paraId="5383718C" w14:textId="77777777" w:rsidTr="001F3EEF">
        <w:trPr>
          <w:trHeight w:val="525"/>
        </w:trPr>
        <w:tc>
          <w:tcPr>
            <w:tcW w:w="5000" w:type="pct"/>
            <w:gridSpan w:val="3"/>
            <w:tcBorders>
              <w:top w:val="single" w:sz="12" w:space="0" w:color="auto"/>
              <w:left w:val="single" w:sz="12" w:space="0" w:color="auto"/>
              <w:bottom w:val="single" w:sz="12" w:space="0" w:color="auto"/>
              <w:right w:val="single" w:sz="12" w:space="0" w:color="000000"/>
            </w:tcBorders>
            <w:shd w:val="clear" w:color="000000" w:fill="BFBFBF"/>
            <w:vAlign w:val="center"/>
            <w:hideMark/>
          </w:tcPr>
          <w:p w14:paraId="71E4043C" w14:textId="77777777" w:rsidR="001F3EEF" w:rsidRPr="001F3EEF" w:rsidRDefault="001F3EEF" w:rsidP="001F3EEF">
            <w:pPr>
              <w:spacing w:line="240" w:lineRule="auto"/>
              <w:jc w:val="center"/>
              <w:rPr>
                <w:rFonts w:eastAsia="Times New Roman"/>
                <w:b/>
                <w:bCs/>
                <w:color w:val="000000"/>
                <w:sz w:val="18"/>
                <w:szCs w:val="18"/>
              </w:rPr>
            </w:pPr>
            <w:r w:rsidRPr="001F3EEF">
              <w:rPr>
                <w:rFonts w:eastAsia="Times New Roman"/>
                <w:b/>
                <w:bCs/>
                <w:color w:val="000000"/>
                <w:sz w:val="18"/>
                <w:szCs w:val="18"/>
              </w:rPr>
              <w:lastRenderedPageBreak/>
              <w:t>RISCO 05</w:t>
            </w:r>
          </w:p>
        </w:tc>
      </w:tr>
      <w:tr w:rsidR="001F3EEF" w:rsidRPr="001F3EEF" w14:paraId="794AFE45" w14:textId="77777777" w:rsidTr="001F3EEF">
        <w:trPr>
          <w:trHeight w:val="975"/>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74A7FC85" w14:textId="77777777" w:rsidR="001F3EEF" w:rsidRPr="001F3EEF" w:rsidRDefault="001F3EEF" w:rsidP="001F3EEF">
            <w:pPr>
              <w:spacing w:line="240" w:lineRule="auto"/>
              <w:rPr>
                <w:rFonts w:eastAsia="Times New Roman"/>
                <w:b/>
                <w:bCs/>
                <w:color w:val="000000"/>
                <w:sz w:val="18"/>
                <w:szCs w:val="18"/>
              </w:rPr>
            </w:pPr>
            <w:r w:rsidRPr="001F3EEF">
              <w:rPr>
                <w:rFonts w:eastAsia="Times New Roman"/>
                <w:b/>
                <w:bCs/>
                <w:color w:val="000000"/>
                <w:sz w:val="18"/>
                <w:szCs w:val="18"/>
              </w:rPr>
              <w:t>RISCO:</w:t>
            </w:r>
          </w:p>
        </w:tc>
        <w:tc>
          <w:tcPr>
            <w:tcW w:w="3262" w:type="pct"/>
            <w:gridSpan w:val="2"/>
            <w:tcBorders>
              <w:top w:val="nil"/>
              <w:left w:val="nil"/>
              <w:bottom w:val="single" w:sz="4" w:space="0" w:color="auto"/>
              <w:right w:val="single" w:sz="12" w:space="0" w:color="000000"/>
            </w:tcBorders>
            <w:shd w:val="clear" w:color="auto" w:fill="auto"/>
            <w:vAlign w:val="center"/>
            <w:hideMark/>
          </w:tcPr>
          <w:p w14:paraId="6B8F7366"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Atrasos na assinatura do contrato ou na entrega das garantias contratuais.</w:t>
            </w:r>
          </w:p>
        </w:tc>
      </w:tr>
      <w:tr w:rsidR="001F3EEF" w:rsidRPr="001F3EEF" w14:paraId="2E7C35FD" w14:textId="77777777" w:rsidTr="001F3EEF">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4D09A4C3" w14:textId="77777777" w:rsidR="001F3EEF" w:rsidRPr="001F3EEF" w:rsidRDefault="001F3EEF" w:rsidP="001F3EEF">
            <w:pPr>
              <w:spacing w:line="240" w:lineRule="auto"/>
              <w:rPr>
                <w:rFonts w:eastAsia="Times New Roman"/>
                <w:b/>
                <w:bCs/>
                <w:color w:val="000000"/>
                <w:sz w:val="18"/>
                <w:szCs w:val="18"/>
              </w:rPr>
            </w:pPr>
            <w:r w:rsidRPr="001F3EEF">
              <w:rPr>
                <w:rFonts w:eastAsia="Times New Roman"/>
                <w:b/>
                <w:bCs/>
                <w:color w:val="000000"/>
                <w:sz w:val="18"/>
                <w:szCs w:val="18"/>
              </w:rPr>
              <w:t>PROBABILIDADE:</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0602A4E2"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Improvável</w:t>
            </w:r>
          </w:p>
        </w:tc>
      </w:tr>
      <w:tr w:rsidR="001F3EEF" w:rsidRPr="001F3EEF" w14:paraId="773A33E5" w14:textId="77777777" w:rsidTr="001F3EEF">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6E2FF41D" w14:textId="77777777" w:rsidR="001F3EEF" w:rsidRPr="001F3EEF" w:rsidRDefault="001F3EEF" w:rsidP="001F3EEF">
            <w:pPr>
              <w:spacing w:line="240" w:lineRule="auto"/>
              <w:rPr>
                <w:rFonts w:eastAsia="Times New Roman"/>
                <w:b/>
                <w:bCs/>
                <w:color w:val="000000"/>
                <w:sz w:val="18"/>
                <w:szCs w:val="18"/>
              </w:rPr>
            </w:pPr>
            <w:r w:rsidRPr="001F3EEF">
              <w:rPr>
                <w:rFonts w:eastAsia="Times New Roman"/>
                <w:b/>
                <w:bCs/>
                <w:color w:val="000000"/>
                <w:sz w:val="18"/>
                <w:szCs w:val="18"/>
              </w:rPr>
              <w:t>IMPACTO: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40B4E822"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Baixo</w:t>
            </w:r>
          </w:p>
        </w:tc>
      </w:tr>
      <w:tr w:rsidR="001F3EEF" w:rsidRPr="001F3EEF" w14:paraId="55251544" w14:textId="77777777" w:rsidTr="001F3EEF">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0EE5C657" w14:textId="77777777" w:rsidR="001F3EEF" w:rsidRPr="001F3EEF" w:rsidRDefault="001F3EEF" w:rsidP="001F3EEF">
            <w:pPr>
              <w:spacing w:line="240" w:lineRule="auto"/>
              <w:rPr>
                <w:rFonts w:eastAsia="Times New Roman"/>
                <w:b/>
                <w:bCs/>
                <w:color w:val="000000"/>
                <w:sz w:val="18"/>
                <w:szCs w:val="18"/>
              </w:rPr>
            </w:pPr>
            <w:r w:rsidRPr="001F3EEF">
              <w:rPr>
                <w:rFonts w:eastAsia="Times New Roman"/>
                <w:b/>
                <w:bCs/>
                <w:color w:val="000000"/>
                <w:sz w:val="18"/>
                <w:szCs w:val="18"/>
              </w:rPr>
              <w:t>NÍVEL DE RISCO:</w:t>
            </w:r>
          </w:p>
        </w:tc>
        <w:tc>
          <w:tcPr>
            <w:tcW w:w="3262" w:type="pct"/>
            <w:gridSpan w:val="2"/>
            <w:tcBorders>
              <w:top w:val="single" w:sz="4" w:space="0" w:color="auto"/>
              <w:left w:val="nil"/>
              <w:bottom w:val="single" w:sz="4" w:space="0" w:color="auto"/>
              <w:right w:val="single" w:sz="12" w:space="0" w:color="000000"/>
            </w:tcBorders>
            <w:shd w:val="clear" w:color="000000" w:fill="BFD4AC"/>
            <w:vAlign w:val="center"/>
            <w:hideMark/>
          </w:tcPr>
          <w:p w14:paraId="1FF6ABAF" w14:textId="77777777" w:rsidR="001F3EEF" w:rsidRPr="001F3EEF" w:rsidRDefault="001F3EEF" w:rsidP="001F3EEF">
            <w:pPr>
              <w:spacing w:line="240" w:lineRule="auto"/>
              <w:rPr>
                <w:rFonts w:eastAsia="Times New Roman"/>
                <w:b/>
                <w:bCs/>
                <w:color w:val="000000"/>
                <w:sz w:val="18"/>
                <w:szCs w:val="18"/>
              </w:rPr>
            </w:pPr>
            <w:r w:rsidRPr="001F3EEF">
              <w:rPr>
                <w:rFonts w:eastAsia="Times New Roman"/>
                <w:b/>
                <w:bCs/>
                <w:color w:val="000000"/>
                <w:sz w:val="18"/>
                <w:szCs w:val="18"/>
              </w:rPr>
              <w:t>BAIXO</w:t>
            </w:r>
          </w:p>
        </w:tc>
      </w:tr>
      <w:tr w:rsidR="001F3EEF" w:rsidRPr="001F3EEF" w14:paraId="11B228CC" w14:textId="77777777" w:rsidTr="001F3EEF">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0AADB07E" w14:textId="77777777" w:rsidR="001F3EEF" w:rsidRPr="001F3EEF" w:rsidRDefault="001F3EEF" w:rsidP="001F3EEF">
            <w:pPr>
              <w:spacing w:line="240" w:lineRule="auto"/>
              <w:rPr>
                <w:rFonts w:eastAsia="Times New Roman"/>
                <w:b/>
                <w:bCs/>
                <w:color w:val="000000"/>
                <w:sz w:val="18"/>
                <w:szCs w:val="18"/>
              </w:rPr>
            </w:pPr>
            <w:r w:rsidRPr="001F3EEF">
              <w:rPr>
                <w:rFonts w:eastAsia="Times New Roman"/>
                <w:b/>
                <w:bCs/>
                <w:color w:val="000000"/>
                <w:sz w:val="18"/>
                <w:szCs w:val="18"/>
              </w:rPr>
              <w:t>FASE DO PROCESSO DE CONTRATAÇÃO: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44587CA2"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Execução Contratual</w:t>
            </w:r>
          </w:p>
        </w:tc>
      </w:tr>
      <w:tr w:rsidR="001F3EEF" w:rsidRPr="001F3EEF" w14:paraId="57F51896" w14:textId="77777777" w:rsidTr="001F3EEF">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7AD3DAB2" w14:textId="77777777" w:rsidR="001F3EEF" w:rsidRPr="001F3EEF" w:rsidRDefault="001F3EEF" w:rsidP="001F3EEF">
            <w:pPr>
              <w:spacing w:line="240" w:lineRule="auto"/>
              <w:rPr>
                <w:rFonts w:eastAsia="Times New Roman"/>
                <w:b/>
                <w:bCs/>
                <w:color w:val="000000"/>
                <w:sz w:val="18"/>
                <w:szCs w:val="18"/>
              </w:rPr>
            </w:pPr>
            <w:r w:rsidRPr="001F3EEF">
              <w:rPr>
                <w:rFonts w:eastAsia="Times New Roman"/>
                <w:b/>
                <w:bCs/>
                <w:color w:val="000000"/>
                <w:sz w:val="18"/>
                <w:szCs w:val="18"/>
              </w:rPr>
              <w:t>ALOCAÇÃO DO RISCO: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2C79CE89"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Contratante</w:t>
            </w:r>
          </w:p>
        </w:tc>
      </w:tr>
      <w:tr w:rsidR="001F3EEF" w:rsidRPr="001F3EEF" w14:paraId="71937DC6" w14:textId="77777777" w:rsidTr="001F3EEF">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70BD22E2" w14:textId="77777777" w:rsidR="001F3EEF" w:rsidRPr="001F3EEF" w:rsidRDefault="001F3EEF" w:rsidP="001F3EEF">
            <w:pPr>
              <w:spacing w:line="240" w:lineRule="auto"/>
              <w:rPr>
                <w:rFonts w:eastAsia="Times New Roman"/>
                <w:b/>
                <w:bCs/>
                <w:color w:val="000000"/>
                <w:sz w:val="18"/>
                <w:szCs w:val="18"/>
              </w:rPr>
            </w:pPr>
            <w:r w:rsidRPr="001F3EEF">
              <w:rPr>
                <w:rFonts w:eastAsia="Times New Roman"/>
                <w:b/>
                <w:bCs/>
                <w:color w:val="000000"/>
                <w:sz w:val="18"/>
                <w:szCs w:val="18"/>
              </w:rPr>
              <w:t>DANOS:</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22F023A0"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Atrasos para início e, consequentemente, para entrega da obra.</w:t>
            </w:r>
          </w:p>
        </w:tc>
      </w:tr>
      <w:tr w:rsidR="001F3EEF" w:rsidRPr="001F3EEF" w14:paraId="070AE631" w14:textId="77777777" w:rsidTr="001F3EEF">
        <w:trPr>
          <w:trHeight w:val="810"/>
        </w:trPr>
        <w:tc>
          <w:tcPr>
            <w:tcW w:w="1738" w:type="pct"/>
            <w:vMerge w:val="restart"/>
            <w:tcBorders>
              <w:top w:val="nil"/>
              <w:left w:val="single" w:sz="12" w:space="0" w:color="auto"/>
              <w:bottom w:val="single" w:sz="4" w:space="0" w:color="000000"/>
              <w:right w:val="single" w:sz="4" w:space="0" w:color="auto"/>
            </w:tcBorders>
            <w:shd w:val="clear" w:color="auto" w:fill="auto"/>
            <w:vAlign w:val="center"/>
            <w:hideMark/>
          </w:tcPr>
          <w:p w14:paraId="424D0E2A" w14:textId="77777777" w:rsidR="001F3EEF" w:rsidRPr="001F3EEF" w:rsidRDefault="001F3EEF" w:rsidP="001F3EEF">
            <w:pPr>
              <w:spacing w:line="240" w:lineRule="auto"/>
              <w:rPr>
                <w:rFonts w:eastAsia="Times New Roman"/>
                <w:b/>
                <w:bCs/>
                <w:color w:val="000000"/>
                <w:sz w:val="18"/>
                <w:szCs w:val="18"/>
              </w:rPr>
            </w:pPr>
            <w:r w:rsidRPr="001F3EEF">
              <w:rPr>
                <w:rFonts w:eastAsia="Times New Roman"/>
                <w:b/>
                <w:bCs/>
                <w:color w:val="000000"/>
                <w:sz w:val="18"/>
                <w:szCs w:val="18"/>
              </w:rPr>
              <w:t>AÇÕES PREVENTIVAS/ SETOR RESPONSÁVEL</w:t>
            </w:r>
          </w:p>
        </w:tc>
        <w:tc>
          <w:tcPr>
            <w:tcW w:w="1892" w:type="pct"/>
            <w:tcBorders>
              <w:top w:val="nil"/>
              <w:left w:val="nil"/>
              <w:bottom w:val="single" w:sz="4" w:space="0" w:color="auto"/>
              <w:right w:val="single" w:sz="4" w:space="0" w:color="auto"/>
            </w:tcBorders>
            <w:shd w:val="clear" w:color="auto" w:fill="auto"/>
            <w:vAlign w:val="center"/>
            <w:hideMark/>
          </w:tcPr>
          <w:p w14:paraId="21253734"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Prever, dentre as cláusulas do Projeto Básico, sanções que contemplem esta situação.</w:t>
            </w:r>
          </w:p>
        </w:tc>
        <w:tc>
          <w:tcPr>
            <w:tcW w:w="1370" w:type="pct"/>
            <w:tcBorders>
              <w:top w:val="nil"/>
              <w:left w:val="nil"/>
              <w:bottom w:val="single" w:sz="4" w:space="0" w:color="auto"/>
              <w:right w:val="single" w:sz="12" w:space="0" w:color="auto"/>
            </w:tcBorders>
            <w:shd w:val="clear" w:color="auto" w:fill="auto"/>
            <w:vAlign w:val="center"/>
            <w:hideMark/>
          </w:tcPr>
          <w:p w14:paraId="2BC3867B"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Diretoria de Engenharia e Arquitetura</w:t>
            </w:r>
          </w:p>
        </w:tc>
      </w:tr>
      <w:tr w:rsidR="001F3EEF" w:rsidRPr="001F3EEF" w14:paraId="484015A8" w14:textId="77777777" w:rsidTr="001F3EEF">
        <w:trPr>
          <w:trHeight w:val="1200"/>
        </w:trPr>
        <w:tc>
          <w:tcPr>
            <w:tcW w:w="1738" w:type="pct"/>
            <w:vMerge/>
            <w:tcBorders>
              <w:top w:val="nil"/>
              <w:left w:val="single" w:sz="12" w:space="0" w:color="auto"/>
              <w:bottom w:val="single" w:sz="4" w:space="0" w:color="000000"/>
              <w:right w:val="single" w:sz="4" w:space="0" w:color="auto"/>
            </w:tcBorders>
            <w:vAlign w:val="center"/>
            <w:hideMark/>
          </w:tcPr>
          <w:p w14:paraId="482DA08B" w14:textId="77777777" w:rsidR="001F3EEF" w:rsidRPr="001F3EEF" w:rsidRDefault="001F3EEF" w:rsidP="001F3EEF">
            <w:pPr>
              <w:spacing w:line="240" w:lineRule="auto"/>
              <w:rPr>
                <w:rFonts w:eastAsia="Times New Roman"/>
                <w:b/>
                <w:bCs/>
                <w:color w:val="000000"/>
                <w:sz w:val="18"/>
                <w:szCs w:val="18"/>
              </w:rPr>
            </w:pPr>
          </w:p>
        </w:tc>
        <w:tc>
          <w:tcPr>
            <w:tcW w:w="1892" w:type="pct"/>
            <w:tcBorders>
              <w:top w:val="nil"/>
              <w:left w:val="nil"/>
              <w:bottom w:val="single" w:sz="4" w:space="0" w:color="auto"/>
              <w:right w:val="single" w:sz="4" w:space="0" w:color="auto"/>
            </w:tcBorders>
            <w:shd w:val="clear" w:color="auto" w:fill="auto"/>
            <w:vAlign w:val="center"/>
            <w:hideMark/>
          </w:tcPr>
          <w:p w14:paraId="1974DDEC"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Observar os prazos previstos para entrega do contrato assinado e das garantias contratuais e acompanhar a entrega, notificando a contratada caso seja verificada a ocorrência de atrasos.</w:t>
            </w:r>
          </w:p>
        </w:tc>
        <w:tc>
          <w:tcPr>
            <w:tcW w:w="1370" w:type="pct"/>
            <w:tcBorders>
              <w:top w:val="nil"/>
              <w:left w:val="nil"/>
              <w:bottom w:val="single" w:sz="4" w:space="0" w:color="auto"/>
              <w:right w:val="single" w:sz="12" w:space="0" w:color="auto"/>
            </w:tcBorders>
            <w:shd w:val="clear" w:color="auto" w:fill="auto"/>
            <w:vAlign w:val="center"/>
            <w:hideMark/>
          </w:tcPr>
          <w:p w14:paraId="33727004"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Coordenação de Contratos</w:t>
            </w:r>
          </w:p>
        </w:tc>
      </w:tr>
      <w:tr w:rsidR="001F3EEF" w:rsidRPr="001F3EEF" w14:paraId="4B6B2EC5" w14:textId="77777777" w:rsidTr="001F3EEF">
        <w:trPr>
          <w:trHeight w:val="1200"/>
        </w:trPr>
        <w:tc>
          <w:tcPr>
            <w:tcW w:w="1738" w:type="pct"/>
            <w:tcBorders>
              <w:top w:val="nil"/>
              <w:left w:val="single" w:sz="12" w:space="0" w:color="auto"/>
              <w:bottom w:val="single" w:sz="12" w:space="0" w:color="auto"/>
              <w:right w:val="single" w:sz="4" w:space="0" w:color="auto"/>
            </w:tcBorders>
            <w:shd w:val="clear" w:color="auto" w:fill="auto"/>
            <w:vAlign w:val="center"/>
            <w:hideMark/>
          </w:tcPr>
          <w:p w14:paraId="5D8B9D74" w14:textId="77777777" w:rsidR="001F3EEF" w:rsidRPr="001F3EEF" w:rsidRDefault="001F3EEF" w:rsidP="001F3EEF">
            <w:pPr>
              <w:spacing w:line="240" w:lineRule="auto"/>
              <w:rPr>
                <w:rFonts w:eastAsia="Times New Roman"/>
                <w:b/>
                <w:bCs/>
                <w:color w:val="000000"/>
                <w:sz w:val="18"/>
                <w:szCs w:val="18"/>
              </w:rPr>
            </w:pPr>
            <w:r w:rsidRPr="001F3EEF">
              <w:rPr>
                <w:rFonts w:eastAsia="Times New Roman"/>
                <w:b/>
                <w:bCs/>
                <w:color w:val="000000"/>
                <w:sz w:val="18"/>
                <w:szCs w:val="18"/>
              </w:rPr>
              <w:t>AÇÕES DE CONTINGÊNCIA/ SETOR RESPONSÁVEL</w:t>
            </w:r>
          </w:p>
        </w:tc>
        <w:tc>
          <w:tcPr>
            <w:tcW w:w="1892" w:type="pct"/>
            <w:tcBorders>
              <w:top w:val="nil"/>
              <w:left w:val="nil"/>
              <w:bottom w:val="single" w:sz="12" w:space="0" w:color="auto"/>
              <w:right w:val="single" w:sz="4" w:space="0" w:color="auto"/>
            </w:tcBorders>
            <w:shd w:val="clear" w:color="auto" w:fill="auto"/>
            <w:vAlign w:val="center"/>
            <w:hideMark/>
          </w:tcPr>
          <w:p w14:paraId="502459A9"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Aplicação das sanções previstas na contratação.</w:t>
            </w:r>
          </w:p>
        </w:tc>
        <w:tc>
          <w:tcPr>
            <w:tcW w:w="1370" w:type="pct"/>
            <w:tcBorders>
              <w:top w:val="nil"/>
              <w:left w:val="nil"/>
              <w:bottom w:val="single" w:sz="12" w:space="0" w:color="auto"/>
              <w:right w:val="single" w:sz="12" w:space="0" w:color="auto"/>
            </w:tcBorders>
            <w:shd w:val="clear" w:color="auto" w:fill="auto"/>
            <w:vAlign w:val="center"/>
            <w:hideMark/>
          </w:tcPr>
          <w:p w14:paraId="1D907F2A"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Fiscalização/ Coordenação de Contratos</w:t>
            </w:r>
          </w:p>
        </w:tc>
      </w:tr>
    </w:tbl>
    <w:p w14:paraId="0EB8DFC9" w14:textId="77777777" w:rsidR="005A6C91" w:rsidRPr="00B36850" w:rsidRDefault="005A6C91" w:rsidP="005A6C91">
      <w:pPr>
        <w:pStyle w:val="TableParagraph"/>
        <w:tabs>
          <w:tab w:val="left" w:pos="1134"/>
        </w:tabs>
        <w:spacing w:before="124" w:line="360" w:lineRule="auto"/>
        <w:ind w:left="70" w:right="14"/>
        <w:rPr>
          <w:b/>
          <w:spacing w:val="-2"/>
          <w:szCs w:val="24"/>
        </w:rPr>
      </w:pPr>
    </w:p>
    <w:tbl>
      <w:tblPr>
        <w:tblW w:w="5000" w:type="pct"/>
        <w:tblCellMar>
          <w:left w:w="70" w:type="dxa"/>
          <w:right w:w="70" w:type="dxa"/>
        </w:tblCellMar>
        <w:tblLook w:val="04A0" w:firstRow="1" w:lastRow="0" w:firstColumn="1" w:lastColumn="0" w:noHBand="0" w:noVBand="1"/>
      </w:tblPr>
      <w:tblGrid>
        <w:gridCol w:w="3144"/>
        <w:gridCol w:w="3422"/>
        <w:gridCol w:w="2478"/>
      </w:tblGrid>
      <w:tr w:rsidR="001F3EEF" w:rsidRPr="001F3EEF" w14:paraId="7A62AC4F" w14:textId="77777777" w:rsidTr="001F3EEF">
        <w:trPr>
          <w:trHeight w:val="525"/>
        </w:trPr>
        <w:tc>
          <w:tcPr>
            <w:tcW w:w="5000" w:type="pct"/>
            <w:gridSpan w:val="3"/>
            <w:tcBorders>
              <w:top w:val="single" w:sz="12" w:space="0" w:color="auto"/>
              <w:left w:val="single" w:sz="12" w:space="0" w:color="auto"/>
              <w:bottom w:val="single" w:sz="12" w:space="0" w:color="auto"/>
              <w:right w:val="single" w:sz="12" w:space="0" w:color="000000"/>
            </w:tcBorders>
            <w:shd w:val="clear" w:color="000000" w:fill="BFBFBF"/>
            <w:vAlign w:val="center"/>
            <w:hideMark/>
          </w:tcPr>
          <w:p w14:paraId="34213E60" w14:textId="77777777" w:rsidR="001F3EEF" w:rsidRPr="001F3EEF" w:rsidRDefault="001F3EEF" w:rsidP="001F3EEF">
            <w:pPr>
              <w:spacing w:line="240" w:lineRule="auto"/>
              <w:jc w:val="center"/>
              <w:rPr>
                <w:rFonts w:eastAsia="Times New Roman"/>
                <w:b/>
                <w:bCs/>
                <w:color w:val="000000"/>
                <w:sz w:val="18"/>
                <w:szCs w:val="18"/>
              </w:rPr>
            </w:pPr>
            <w:r w:rsidRPr="001F3EEF">
              <w:rPr>
                <w:rFonts w:eastAsia="Times New Roman"/>
                <w:b/>
                <w:bCs/>
                <w:color w:val="000000"/>
                <w:sz w:val="18"/>
                <w:szCs w:val="18"/>
              </w:rPr>
              <w:t>RISCO 06</w:t>
            </w:r>
          </w:p>
        </w:tc>
      </w:tr>
      <w:tr w:rsidR="001F3EEF" w:rsidRPr="001F3EEF" w14:paraId="18F0346C" w14:textId="77777777" w:rsidTr="001F3EEF">
        <w:trPr>
          <w:trHeight w:val="975"/>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36793ED2" w14:textId="77777777" w:rsidR="001F3EEF" w:rsidRPr="001F3EEF" w:rsidRDefault="001F3EEF" w:rsidP="001F3EEF">
            <w:pPr>
              <w:spacing w:line="240" w:lineRule="auto"/>
              <w:rPr>
                <w:rFonts w:eastAsia="Times New Roman"/>
                <w:b/>
                <w:bCs/>
                <w:color w:val="000000"/>
                <w:sz w:val="18"/>
                <w:szCs w:val="18"/>
              </w:rPr>
            </w:pPr>
            <w:r w:rsidRPr="001F3EEF">
              <w:rPr>
                <w:rFonts w:eastAsia="Times New Roman"/>
                <w:b/>
                <w:bCs/>
                <w:color w:val="000000"/>
                <w:sz w:val="18"/>
                <w:szCs w:val="18"/>
              </w:rPr>
              <w:t>RISCO:</w:t>
            </w:r>
          </w:p>
        </w:tc>
        <w:tc>
          <w:tcPr>
            <w:tcW w:w="3262" w:type="pct"/>
            <w:gridSpan w:val="2"/>
            <w:tcBorders>
              <w:top w:val="nil"/>
              <w:left w:val="nil"/>
              <w:bottom w:val="single" w:sz="4" w:space="0" w:color="auto"/>
              <w:right w:val="single" w:sz="12" w:space="0" w:color="000000"/>
            </w:tcBorders>
            <w:shd w:val="clear" w:color="auto" w:fill="auto"/>
            <w:vAlign w:val="center"/>
            <w:hideMark/>
          </w:tcPr>
          <w:p w14:paraId="646BDC52" w14:textId="2111A6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 xml:space="preserve">Impossibilidade de início da obra, após a emissão da Ordem de Serviço, por restrições da Contratante (liberação do local de implantação, necessidade de execução prévia de outro serviço, interferências com outras atividades </w:t>
            </w:r>
            <w:r w:rsidR="007C1D39" w:rsidRPr="001F3EEF">
              <w:rPr>
                <w:rFonts w:eastAsia="Times New Roman"/>
                <w:color w:val="000000"/>
                <w:sz w:val="18"/>
                <w:szCs w:val="18"/>
              </w:rPr>
              <w:t>etc.</w:t>
            </w:r>
            <w:r w:rsidRPr="001F3EEF">
              <w:rPr>
                <w:rFonts w:eastAsia="Times New Roman"/>
                <w:color w:val="000000"/>
                <w:sz w:val="18"/>
                <w:szCs w:val="18"/>
              </w:rPr>
              <w:t>).</w:t>
            </w:r>
          </w:p>
        </w:tc>
      </w:tr>
      <w:tr w:rsidR="001F3EEF" w:rsidRPr="001F3EEF" w14:paraId="2024254E" w14:textId="77777777" w:rsidTr="001F3EEF">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5217C5A9" w14:textId="77777777" w:rsidR="001F3EEF" w:rsidRPr="001F3EEF" w:rsidRDefault="001F3EEF" w:rsidP="001F3EEF">
            <w:pPr>
              <w:spacing w:line="240" w:lineRule="auto"/>
              <w:rPr>
                <w:rFonts w:eastAsia="Times New Roman"/>
                <w:b/>
                <w:bCs/>
                <w:color w:val="000000"/>
                <w:sz w:val="18"/>
                <w:szCs w:val="18"/>
              </w:rPr>
            </w:pPr>
            <w:r w:rsidRPr="001F3EEF">
              <w:rPr>
                <w:rFonts w:eastAsia="Times New Roman"/>
                <w:b/>
                <w:bCs/>
                <w:color w:val="000000"/>
                <w:sz w:val="18"/>
                <w:szCs w:val="18"/>
              </w:rPr>
              <w:t>PROBABILIDADE:</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7506C799"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Improvável</w:t>
            </w:r>
          </w:p>
        </w:tc>
      </w:tr>
      <w:tr w:rsidR="001F3EEF" w:rsidRPr="001F3EEF" w14:paraId="11AF54B3" w14:textId="77777777" w:rsidTr="001F3EEF">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25B7EA65" w14:textId="77777777" w:rsidR="001F3EEF" w:rsidRPr="001F3EEF" w:rsidRDefault="001F3EEF" w:rsidP="001F3EEF">
            <w:pPr>
              <w:spacing w:line="240" w:lineRule="auto"/>
              <w:rPr>
                <w:rFonts w:eastAsia="Times New Roman"/>
                <w:b/>
                <w:bCs/>
                <w:color w:val="000000"/>
                <w:sz w:val="18"/>
                <w:szCs w:val="18"/>
              </w:rPr>
            </w:pPr>
            <w:r w:rsidRPr="001F3EEF">
              <w:rPr>
                <w:rFonts w:eastAsia="Times New Roman"/>
                <w:b/>
                <w:bCs/>
                <w:color w:val="000000"/>
                <w:sz w:val="18"/>
                <w:szCs w:val="18"/>
              </w:rPr>
              <w:t>IMPACTO: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1BA7DBFE"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Muito Alto</w:t>
            </w:r>
          </w:p>
        </w:tc>
      </w:tr>
      <w:tr w:rsidR="001F3EEF" w:rsidRPr="001F3EEF" w14:paraId="313FFEA0" w14:textId="77777777" w:rsidTr="001F3EEF">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0E511E10" w14:textId="77777777" w:rsidR="001F3EEF" w:rsidRPr="001F3EEF" w:rsidRDefault="001F3EEF" w:rsidP="001F3EEF">
            <w:pPr>
              <w:spacing w:line="240" w:lineRule="auto"/>
              <w:rPr>
                <w:rFonts w:eastAsia="Times New Roman"/>
                <w:b/>
                <w:bCs/>
                <w:color w:val="000000"/>
                <w:sz w:val="18"/>
                <w:szCs w:val="18"/>
              </w:rPr>
            </w:pPr>
            <w:r w:rsidRPr="001F3EEF">
              <w:rPr>
                <w:rFonts w:eastAsia="Times New Roman"/>
                <w:b/>
                <w:bCs/>
                <w:color w:val="000000"/>
                <w:sz w:val="18"/>
                <w:szCs w:val="18"/>
              </w:rPr>
              <w:t>NÍVEL DE RISCO:</w:t>
            </w:r>
          </w:p>
        </w:tc>
        <w:tc>
          <w:tcPr>
            <w:tcW w:w="3262" w:type="pct"/>
            <w:gridSpan w:val="2"/>
            <w:tcBorders>
              <w:top w:val="single" w:sz="4" w:space="0" w:color="auto"/>
              <w:left w:val="nil"/>
              <w:bottom w:val="single" w:sz="4" w:space="0" w:color="auto"/>
              <w:right w:val="single" w:sz="12" w:space="0" w:color="000000"/>
            </w:tcBorders>
            <w:shd w:val="clear" w:color="000000" w:fill="E77619"/>
            <w:vAlign w:val="center"/>
            <w:hideMark/>
          </w:tcPr>
          <w:p w14:paraId="58FB06C8" w14:textId="77777777" w:rsidR="001F3EEF" w:rsidRPr="001F3EEF" w:rsidRDefault="001F3EEF" w:rsidP="001F3EEF">
            <w:pPr>
              <w:spacing w:line="240" w:lineRule="auto"/>
              <w:rPr>
                <w:rFonts w:eastAsia="Times New Roman"/>
                <w:b/>
                <w:bCs/>
                <w:color w:val="000000"/>
                <w:sz w:val="18"/>
                <w:szCs w:val="18"/>
              </w:rPr>
            </w:pPr>
            <w:r w:rsidRPr="001F3EEF">
              <w:rPr>
                <w:rFonts w:eastAsia="Times New Roman"/>
                <w:b/>
                <w:bCs/>
                <w:color w:val="000000"/>
                <w:sz w:val="18"/>
                <w:szCs w:val="18"/>
              </w:rPr>
              <w:t>ALTO</w:t>
            </w:r>
          </w:p>
        </w:tc>
      </w:tr>
      <w:tr w:rsidR="001F3EEF" w:rsidRPr="001F3EEF" w14:paraId="5709A103" w14:textId="77777777" w:rsidTr="001F3EEF">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7F17FD0A" w14:textId="77777777" w:rsidR="001F3EEF" w:rsidRPr="001F3EEF" w:rsidRDefault="001F3EEF" w:rsidP="001F3EEF">
            <w:pPr>
              <w:spacing w:line="240" w:lineRule="auto"/>
              <w:rPr>
                <w:rFonts w:eastAsia="Times New Roman"/>
                <w:b/>
                <w:bCs/>
                <w:color w:val="000000"/>
                <w:sz w:val="18"/>
                <w:szCs w:val="18"/>
              </w:rPr>
            </w:pPr>
            <w:r w:rsidRPr="001F3EEF">
              <w:rPr>
                <w:rFonts w:eastAsia="Times New Roman"/>
                <w:b/>
                <w:bCs/>
                <w:color w:val="000000"/>
                <w:sz w:val="18"/>
                <w:szCs w:val="18"/>
              </w:rPr>
              <w:t>FASE DO PROCESSO DE CONTRATAÇÃO: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56535C52"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Execução Contratual</w:t>
            </w:r>
          </w:p>
        </w:tc>
      </w:tr>
      <w:tr w:rsidR="001F3EEF" w:rsidRPr="001F3EEF" w14:paraId="6C6E80C9" w14:textId="77777777" w:rsidTr="001F3EEF">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2772C729" w14:textId="77777777" w:rsidR="001F3EEF" w:rsidRPr="001F3EEF" w:rsidRDefault="001F3EEF" w:rsidP="001F3EEF">
            <w:pPr>
              <w:spacing w:line="240" w:lineRule="auto"/>
              <w:rPr>
                <w:rFonts w:eastAsia="Times New Roman"/>
                <w:b/>
                <w:bCs/>
                <w:color w:val="000000"/>
                <w:sz w:val="18"/>
                <w:szCs w:val="18"/>
              </w:rPr>
            </w:pPr>
            <w:r w:rsidRPr="001F3EEF">
              <w:rPr>
                <w:rFonts w:eastAsia="Times New Roman"/>
                <w:b/>
                <w:bCs/>
                <w:color w:val="000000"/>
                <w:sz w:val="18"/>
                <w:szCs w:val="18"/>
              </w:rPr>
              <w:t>ALOCAÇÃO DO RISCO: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794F25EA"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Contratante</w:t>
            </w:r>
          </w:p>
        </w:tc>
      </w:tr>
      <w:tr w:rsidR="001F3EEF" w:rsidRPr="001F3EEF" w14:paraId="65EAE2AC" w14:textId="77777777" w:rsidTr="001F3EEF">
        <w:trPr>
          <w:trHeight w:val="375"/>
        </w:trPr>
        <w:tc>
          <w:tcPr>
            <w:tcW w:w="1738" w:type="pct"/>
            <w:vMerge w:val="restart"/>
            <w:tcBorders>
              <w:top w:val="nil"/>
              <w:left w:val="single" w:sz="12" w:space="0" w:color="auto"/>
              <w:bottom w:val="single" w:sz="4" w:space="0" w:color="000000"/>
              <w:right w:val="single" w:sz="4" w:space="0" w:color="auto"/>
            </w:tcBorders>
            <w:shd w:val="clear" w:color="auto" w:fill="auto"/>
            <w:vAlign w:val="center"/>
            <w:hideMark/>
          </w:tcPr>
          <w:p w14:paraId="664F85BF" w14:textId="77777777" w:rsidR="001F3EEF" w:rsidRPr="001F3EEF" w:rsidRDefault="001F3EEF" w:rsidP="001F3EEF">
            <w:pPr>
              <w:spacing w:line="240" w:lineRule="auto"/>
              <w:rPr>
                <w:rFonts w:eastAsia="Times New Roman"/>
                <w:b/>
                <w:bCs/>
                <w:color w:val="000000"/>
                <w:sz w:val="18"/>
                <w:szCs w:val="18"/>
              </w:rPr>
            </w:pPr>
            <w:r w:rsidRPr="001F3EEF">
              <w:rPr>
                <w:rFonts w:eastAsia="Times New Roman"/>
                <w:b/>
                <w:bCs/>
                <w:color w:val="000000"/>
                <w:sz w:val="18"/>
                <w:szCs w:val="18"/>
              </w:rPr>
              <w:t>DANOS:</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13CACB6D"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Atrasos para início e, consequentemente, para entrega da obra.</w:t>
            </w:r>
          </w:p>
        </w:tc>
      </w:tr>
      <w:tr w:rsidR="001F3EEF" w:rsidRPr="001F3EEF" w14:paraId="1E8E33F5" w14:textId="77777777" w:rsidTr="00B36850">
        <w:trPr>
          <w:trHeight w:val="1200"/>
        </w:trPr>
        <w:tc>
          <w:tcPr>
            <w:tcW w:w="1738" w:type="pct"/>
            <w:vMerge/>
            <w:tcBorders>
              <w:top w:val="nil"/>
              <w:left w:val="single" w:sz="12" w:space="0" w:color="auto"/>
              <w:bottom w:val="single" w:sz="4" w:space="0" w:color="000000"/>
              <w:right w:val="single" w:sz="4" w:space="0" w:color="auto"/>
            </w:tcBorders>
            <w:vAlign w:val="center"/>
            <w:hideMark/>
          </w:tcPr>
          <w:p w14:paraId="7F06C4A9" w14:textId="77777777" w:rsidR="001F3EEF" w:rsidRPr="001F3EEF" w:rsidRDefault="001F3EEF" w:rsidP="001F3EEF">
            <w:pPr>
              <w:spacing w:line="240" w:lineRule="auto"/>
              <w:rPr>
                <w:rFonts w:eastAsia="Times New Roman"/>
                <w:b/>
                <w:bCs/>
                <w:color w:val="000000"/>
                <w:sz w:val="18"/>
                <w:szCs w:val="18"/>
              </w:rPr>
            </w:pP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41B381FA" w14:textId="298EC4AA"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 xml:space="preserve">Possibilidade de aumento de custos não previstos, principalmente com mobilização e desmobilização da equipe e de equipamentos, </w:t>
            </w:r>
            <w:r w:rsidR="00B36850" w:rsidRPr="001F3EEF">
              <w:rPr>
                <w:rFonts w:eastAsia="Times New Roman"/>
                <w:color w:val="000000"/>
                <w:sz w:val="18"/>
                <w:szCs w:val="18"/>
              </w:rPr>
              <w:t>aluguéis</w:t>
            </w:r>
            <w:r w:rsidRPr="001F3EEF">
              <w:rPr>
                <w:rFonts w:eastAsia="Times New Roman"/>
                <w:color w:val="000000"/>
                <w:sz w:val="18"/>
                <w:szCs w:val="18"/>
              </w:rPr>
              <w:t xml:space="preserve"> de estruturas para abrigar o canteiro de obras, gerenciamento de obras, dentre outros que poderão ser reclamados pela Contratada.</w:t>
            </w:r>
          </w:p>
        </w:tc>
      </w:tr>
      <w:tr w:rsidR="001F3EEF" w:rsidRPr="001F3EEF" w14:paraId="552D3FAA" w14:textId="77777777" w:rsidTr="008C32FE">
        <w:trPr>
          <w:trHeight w:val="1290"/>
        </w:trPr>
        <w:tc>
          <w:tcPr>
            <w:tcW w:w="1738" w:type="pct"/>
            <w:tcBorders>
              <w:top w:val="single" w:sz="4" w:space="0" w:color="000000"/>
              <w:left w:val="single" w:sz="12" w:space="0" w:color="auto"/>
              <w:bottom w:val="single" w:sz="4" w:space="0" w:color="auto"/>
              <w:right w:val="single" w:sz="4" w:space="0" w:color="auto"/>
            </w:tcBorders>
            <w:shd w:val="clear" w:color="auto" w:fill="auto"/>
            <w:vAlign w:val="center"/>
            <w:hideMark/>
          </w:tcPr>
          <w:p w14:paraId="506BF334" w14:textId="77777777" w:rsidR="001F3EEF" w:rsidRPr="001F3EEF" w:rsidRDefault="001F3EEF" w:rsidP="001F3EEF">
            <w:pPr>
              <w:spacing w:line="240" w:lineRule="auto"/>
              <w:rPr>
                <w:rFonts w:eastAsia="Times New Roman"/>
                <w:b/>
                <w:bCs/>
                <w:color w:val="000000"/>
                <w:sz w:val="18"/>
                <w:szCs w:val="18"/>
              </w:rPr>
            </w:pPr>
            <w:r w:rsidRPr="001F3EEF">
              <w:rPr>
                <w:rFonts w:eastAsia="Times New Roman"/>
                <w:b/>
                <w:bCs/>
                <w:color w:val="000000"/>
                <w:sz w:val="18"/>
                <w:szCs w:val="18"/>
              </w:rPr>
              <w:t>AÇÕES PREVENTIVAS/ SETOR RESPONSÁVEL</w:t>
            </w:r>
          </w:p>
        </w:tc>
        <w:tc>
          <w:tcPr>
            <w:tcW w:w="1892" w:type="pct"/>
            <w:tcBorders>
              <w:top w:val="nil"/>
              <w:left w:val="nil"/>
              <w:bottom w:val="single" w:sz="4" w:space="0" w:color="auto"/>
              <w:right w:val="single" w:sz="4" w:space="0" w:color="auto"/>
            </w:tcBorders>
            <w:shd w:val="clear" w:color="auto" w:fill="auto"/>
            <w:vAlign w:val="center"/>
            <w:hideMark/>
          </w:tcPr>
          <w:p w14:paraId="585DEA61"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Verificar junto ao setor competente, antes da emissão da Ordem de Serviço, se há algum impedimento para início da execução dos serviços nos prazos determinados na contratação.</w:t>
            </w:r>
          </w:p>
        </w:tc>
        <w:tc>
          <w:tcPr>
            <w:tcW w:w="1370" w:type="pct"/>
            <w:tcBorders>
              <w:top w:val="nil"/>
              <w:left w:val="nil"/>
              <w:bottom w:val="single" w:sz="4" w:space="0" w:color="auto"/>
              <w:right w:val="single" w:sz="12" w:space="0" w:color="auto"/>
            </w:tcBorders>
            <w:shd w:val="clear" w:color="auto" w:fill="auto"/>
            <w:vAlign w:val="center"/>
            <w:hideMark/>
          </w:tcPr>
          <w:p w14:paraId="25F578EF"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Diretoria de Engenharia e Arquitetura</w:t>
            </w:r>
          </w:p>
        </w:tc>
      </w:tr>
      <w:tr w:rsidR="001F3EEF" w:rsidRPr="001F3EEF" w14:paraId="71387AB9" w14:textId="77777777" w:rsidTr="008C32FE">
        <w:trPr>
          <w:trHeight w:val="1200"/>
        </w:trPr>
        <w:tc>
          <w:tcPr>
            <w:tcW w:w="1738" w:type="pct"/>
            <w:vMerge w:val="restart"/>
            <w:tcBorders>
              <w:top w:val="single" w:sz="4" w:space="0" w:color="auto"/>
              <w:left w:val="single" w:sz="12" w:space="0" w:color="auto"/>
              <w:bottom w:val="single" w:sz="12" w:space="0" w:color="000000"/>
              <w:right w:val="single" w:sz="4" w:space="0" w:color="auto"/>
            </w:tcBorders>
            <w:shd w:val="clear" w:color="auto" w:fill="auto"/>
            <w:vAlign w:val="center"/>
            <w:hideMark/>
          </w:tcPr>
          <w:p w14:paraId="43F04A9A" w14:textId="77777777" w:rsidR="001F3EEF" w:rsidRPr="001F3EEF" w:rsidRDefault="001F3EEF" w:rsidP="001F3EEF">
            <w:pPr>
              <w:spacing w:line="240" w:lineRule="auto"/>
              <w:rPr>
                <w:rFonts w:eastAsia="Times New Roman"/>
                <w:b/>
                <w:bCs/>
                <w:color w:val="000000"/>
                <w:sz w:val="18"/>
                <w:szCs w:val="18"/>
              </w:rPr>
            </w:pPr>
            <w:r w:rsidRPr="001F3EEF">
              <w:rPr>
                <w:rFonts w:eastAsia="Times New Roman"/>
                <w:b/>
                <w:bCs/>
                <w:color w:val="000000"/>
                <w:sz w:val="18"/>
                <w:szCs w:val="18"/>
              </w:rPr>
              <w:lastRenderedPageBreak/>
              <w:t>AÇÕES DE CONTINGÊNCIA/ SETOR RESPONSÁVEL</w:t>
            </w:r>
          </w:p>
        </w:tc>
        <w:tc>
          <w:tcPr>
            <w:tcW w:w="1892" w:type="pct"/>
            <w:tcBorders>
              <w:top w:val="single" w:sz="4" w:space="0" w:color="auto"/>
              <w:left w:val="nil"/>
              <w:bottom w:val="single" w:sz="4" w:space="0" w:color="auto"/>
              <w:right w:val="single" w:sz="4" w:space="0" w:color="auto"/>
            </w:tcBorders>
            <w:shd w:val="clear" w:color="auto" w:fill="auto"/>
            <w:vAlign w:val="center"/>
            <w:hideMark/>
          </w:tcPr>
          <w:p w14:paraId="746ADAB9"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Suspender a emissão da Ordem de Serviço, solicitando que a Contratada não realize a mobilização até que os serviços sejam novamente liberados.</w:t>
            </w:r>
          </w:p>
        </w:tc>
        <w:tc>
          <w:tcPr>
            <w:tcW w:w="1370" w:type="pct"/>
            <w:tcBorders>
              <w:top w:val="single" w:sz="4" w:space="0" w:color="auto"/>
              <w:left w:val="nil"/>
              <w:bottom w:val="single" w:sz="4" w:space="0" w:color="auto"/>
              <w:right w:val="single" w:sz="12" w:space="0" w:color="auto"/>
            </w:tcBorders>
            <w:shd w:val="clear" w:color="auto" w:fill="auto"/>
            <w:vAlign w:val="center"/>
            <w:hideMark/>
          </w:tcPr>
          <w:p w14:paraId="4255D0CF"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Diretoria de Engenharia e Arquitetura</w:t>
            </w:r>
          </w:p>
        </w:tc>
      </w:tr>
      <w:tr w:rsidR="001F3EEF" w:rsidRPr="001F3EEF" w14:paraId="00E40D36" w14:textId="77777777" w:rsidTr="001F3EEF">
        <w:trPr>
          <w:trHeight w:val="1035"/>
        </w:trPr>
        <w:tc>
          <w:tcPr>
            <w:tcW w:w="1738" w:type="pct"/>
            <w:vMerge/>
            <w:tcBorders>
              <w:top w:val="single" w:sz="4" w:space="0" w:color="auto"/>
              <w:left w:val="single" w:sz="12" w:space="0" w:color="auto"/>
              <w:bottom w:val="single" w:sz="12" w:space="0" w:color="000000"/>
              <w:right w:val="single" w:sz="4" w:space="0" w:color="auto"/>
            </w:tcBorders>
            <w:vAlign w:val="center"/>
            <w:hideMark/>
          </w:tcPr>
          <w:p w14:paraId="1EC91022" w14:textId="77777777" w:rsidR="001F3EEF" w:rsidRPr="001F3EEF" w:rsidRDefault="001F3EEF" w:rsidP="001F3EEF">
            <w:pPr>
              <w:spacing w:line="240" w:lineRule="auto"/>
              <w:rPr>
                <w:rFonts w:eastAsia="Times New Roman"/>
                <w:b/>
                <w:bCs/>
                <w:color w:val="000000"/>
                <w:sz w:val="18"/>
                <w:szCs w:val="18"/>
              </w:rPr>
            </w:pPr>
          </w:p>
        </w:tc>
        <w:tc>
          <w:tcPr>
            <w:tcW w:w="1892" w:type="pct"/>
            <w:tcBorders>
              <w:top w:val="nil"/>
              <w:left w:val="nil"/>
              <w:bottom w:val="single" w:sz="12" w:space="0" w:color="auto"/>
              <w:right w:val="single" w:sz="4" w:space="0" w:color="auto"/>
            </w:tcBorders>
            <w:shd w:val="clear" w:color="auto" w:fill="auto"/>
            <w:vAlign w:val="center"/>
            <w:hideMark/>
          </w:tcPr>
          <w:p w14:paraId="227CA4D2" w14:textId="3BEC3133"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 xml:space="preserve">Verificar a necessidade de alterações contratuais para prorrogação dos prazos de execução e vigência do </w:t>
            </w:r>
            <w:r w:rsidR="00B36850" w:rsidRPr="00B36850">
              <w:rPr>
                <w:rFonts w:eastAsia="Times New Roman"/>
                <w:color w:val="000000"/>
                <w:sz w:val="18"/>
                <w:szCs w:val="18"/>
              </w:rPr>
              <w:t>contrato</w:t>
            </w:r>
            <w:r w:rsidRPr="001F3EEF">
              <w:rPr>
                <w:rFonts w:eastAsia="Times New Roman"/>
                <w:color w:val="000000"/>
                <w:sz w:val="18"/>
                <w:szCs w:val="18"/>
              </w:rPr>
              <w:t>.</w:t>
            </w:r>
          </w:p>
        </w:tc>
        <w:tc>
          <w:tcPr>
            <w:tcW w:w="1370" w:type="pct"/>
            <w:tcBorders>
              <w:top w:val="nil"/>
              <w:left w:val="nil"/>
              <w:bottom w:val="single" w:sz="12" w:space="0" w:color="auto"/>
              <w:right w:val="single" w:sz="12" w:space="0" w:color="auto"/>
            </w:tcBorders>
            <w:shd w:val="clear" w:color="auto" w:fill="auto"/>
            <w:vAlign w:val="center"/>
            <w:hideMark/>
          </w:tcPr>
          <w:p w14:paraId="22CBD62C" w14:textId="77777777" w:rsidR="001F3EEF" w:rsidRPr="001F3EEF" w:rsidRDefault="001F3EEF" w:rsidP="001F3EEF">
            <w:pPr>
              <w:spacing w:line="240" w:lineRule="auto"/>
              <w:rPr>
                <w:rFonts w:eastAsia="Times New Roman"/>
                <w:color w:val="000000"/>
                <w:sz w:val="18"/>
                <w:szCs w:val="18"/>
              </w:rPr>
            </w:pPr>
            <w:r w:rsidRPr="001F3EEF">
              <w:rPr>
                <w:rFonts w:eastAsia="Times New Roman"/>
                <w:color w:val="000000"/>
                <w:sz w:val="18"/>
                <w:szCs w:val="18"/>
              </w:rPr>
              <w:t>Fiscalização Técnica</w:t>
            </w:r>
          </w:p>
        </w:tc>
      </w:tr>
    </w:tbl>
    <w:p w14:paraId="2BAF706C" w14:textId="77777777" w:rsidR="001F3EEF" w:rsidRDefault="001F3EEF" w:rsidP="006F54E9">
      <w:pPr>
        <w:pStyle w:val="TableParagraph"/>
        <w:spacing w:before="124" w:line="360" w:lineRule="auto"/>
        <w:ind w:left="70" w:right="14"/>
        <w:rPr>
          <w:b/>
          <w:spacing w:val="-2"/>
          <w:sz w:val="24"/>
          <w:szCs w:val="28"/>
        </w:rPr>
      </w:pPr>
    </w:p>
    <w:tbl>
      <w:tblPr>
        <w:tblW w:w="5000" w:type="pct"/>
        <w:tblCellMar>
          <w:left w:w="70" w:type="dxa"/>
          <w:right w:w="70" w:type="dxa"/>
        </w:tblCellMar>
        <w:tblLook w:val="04A0" w:firstRow="1" w:lastRow="0" w:firstColumn="1" w:lastColumn="0" w:noHBand="0" w:noVBand="1"/>
      </w:tblPr>
      <w:tblGrid>
        <w:gridCol w:w="3144"/>
        <w:gridCol w:w="3422"/>
        <w:gridCol w:w="2478"/>
      </w:tblGrid>
      <w:tr w:rsidR="00B36850" w:rsidRPr="00B36850" w14:paraId="2D961939" w14:textId="77777777" w:rsidTr="00B36850">
        <w:trPr>
          <w:trHeight w:val="525"/>
        </w:trPr>
        <w:tc>
          <w:tcPr>
            <w:tcW w:w="5000" w:type="pct"/>
            <w:gridSpan w:val="3"/>
            <w:tcBorders>
              <w:top w:val="single" w:sz="12" w:space="0" w:color="auto"/>
              <w:left w:val="single" w:sz="12" w:space="0" w:color="auto"/>
              <w:bottom w:val="single" w:sz="12" w:space="0" w:color="auto"/>
              <w:right w:val="single" w:sz="12" w:space="0" w:color="000000"/>
            </w:tcBorders>
            <w:shd w:val="clear" w:color="000000" w:fill="BFBFBF"/>
            <w:vAlign w:val="center"/>
            <w:hideMark/>
          </w:tcPr>
          <w:p w14:paraId="5BE2F9CD" w14:textId="77777777" w:rsidR="00B36850" w:rsidRPr="00B36850" w:rsidRDefault="00B36850" w:rsidP="00B36850">
            <w:pPr>
              <w:spacing w:line="240" w:lineRule="auto"/>
              <w:jc w:val="center"/>
              <w:rPr>
                <w:rFonts w:eastAsia="Times New Roman"/>
                <w:b/>
                <w:bCs/>
                <w:color w:val="000000"/>
                <w:sz w:val="18"/>
                <w:szCs w:val="18"/>
              </w:rPr>
            </w:pPr>
            <w:r w:rsidRPr="00B36850">
              <w:rPr>
                <w:rFonts w:eastAsia="Times New Roman"/>
                <w:b/>
                <w:bCs/>
                <w:color w:val="000000"/>
                <w:sz w:val="18"/>
                <w:szCs w:val="18"/>
              </w:rPr>
              <w:t>RISCO 07</w:t>
            </w:r>
          </w:p>
        </w:tc>
      </w:tr>
      <w:tr w:rsidR="00B36850" w:rsidRPr="00B36850" w14:paraId="4B00C0A0" w14:textId="77777777" w:rsidTr="00B36850">
        <w:trPr>
          <w:trHeight w:val="975"/>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72525AD3" w14:textId="77777777" w:rsidR="00B36850" w:rsidRPr="00B36850" w:rsidRDefault="00B36850" w:rsidP="00B36850">
            <w:pPr>
              <w:spacing w:line="240" w:lineRule="auto"/>
              <w:rPr>
                <w:rFonts w:eastAsia="Times New Roman"/>
                <w:b/>
                <w:bCs/>
                <w:color w:val="000000"/>
                <w:sz w:val="18"/>
                <w:szCs w:val="18"/>
              </w:rPr>
            </w:pPr>
            <w:r w:rsidRPr="00B36850">
              <w:rPr>
                <w:rFonts w:eastAsia="Times New Roman"/>
                <w:b/>
                <w:bCs/>
                <w:color w:val="000000"/>
                <w:sz w:val="18"/>
                <w:szCs w:val="18"/>
              </w:rPr>
              <w:t>RISCO:</w:t>
            </w:r>
          </w:p>
        </w:tc>
        <w:tc>
          <w:tcPr>
            <w:tcW w:w="3262" w:type="pct"/>
            <w:gridSpan w:val="2"/>
            <w:tcBorders>
              <w:top w:val="nil"/>
              <w:left w:val="nil"/>
              <w:bottom w:val="single" w:sz="4" w:space="0" w:color="auto"/>
              <w:right w:val="single" w:sz="12" w:space="0" w:color="000000"/>
            </w:tcBorders>
            <w:shd w:val="clear" w:color="auto" w:fill="auto"/>
            <w:vAlign w:val="center"/>
            <w:hideMark/>
          </w:tcPr>
          <w:p w14:paraId="5C73368E" w14:textId="77777777" w:rsidR="00B36850" w:rsidRPr="00B36850" w:rsidRDefault="00B36850" w:rsidP="00B36850">
            <w:pPr>
              <w:spacing w:line="240" w:lineRule="auto"/>
              <w:rPr>
                <w:rFonts w:eastAsia="Times New Roman"/>
                <w:color w:val="000000"/>
                <w:sz w:val="18"/>
                <w:szCs w:val="18"/>
              </w:rPr>
            </w:pPr>
            <w:r w:rsidRPr="00B36850">
              <w:rPr>
                <w:rFonts w:eastAsia="Times New Roman"/>
                <w:color w:val="000000"/>
                <w:sz w:val="18"/>
                <w:szCs w:val="18"/>
              </w:rPr>
              <w:t>Alterações no projeto básico/ executivo inicialmente contratados, por solicitação da Contratante.</w:t>
            </w:r>
          </w:p>
        </w:tc>
      </w:tr>
      <w:tr w:rsidR="00B36850" w:rsidRPr="00B36850" w14:paraId="7A5A240C" w14:textId="77777777" w:rsidTr="00B36850">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76EA8832" w14:textId="77777777" w:rsidR="00B36850" w:rsidRPr="00B36850" w:rsidRDefault="00B36850" w:rsidP="00B36850">
            <w:pPr>
              <w:spacing w:line="240" w:lineRule="auto"/>
              <w:rPr>
                <w:rFonts w:eastAsia="Times New Roman"/>
                <w:b/>
                <w:bCs/>
                <w:color w:val="000000"/>
                <w:sz w:val="18"/>
                <w:szCs w:val="18"/>
              </w:rPr>
            </w:pPr>
            <w:r w:rsidRPr="00B36850">
              <w:rPr>
                <w:rFonts w:eastAsia="Times New Roman"/>
                <w:b/>
                <w:bCs/>
                <w:color w:val="000000"/>
                <w:sz w:val="18"/>
                <w:szCs w:val="18"/>
              </w:rPr>
              <w:t>PROBABILIDADE:</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1E77F0B5" w14:textId="77777777" w:rsidR="00B36850" w:rsidRPr="00B36850" w:rsidRDefault="00B36850" w:rsidP="00B36850">
            <w:pPr>
              <w:spacing w:line="240" w:lineRule="auto"/>
              <w:rPr>
                <w:rFonts w:eastAsia="Times New Roman"/>
                <w:color w:val="000000"/>
                <w:sz w:val="18"/>
                <w:szCs w:val="18"/>
              </w:rPr>
            </w:pPr>
            <w:r w:rsidRPr="00B36850">
              <w:rPr>
                <w:rFonts w:eastAsia="Times New Roman"/>
                <w:color w:val="000000"/>
                <w:sz w:val="18"/>
                <w:szCs w:val="18"/>
              </w:rPr>
              <w:t>Improvável</w:t>
            </w:r>
          </w:p>
        </w:tc>
      </w:tr>
      <w:tr w:rsidR="00B36850" w:rsidRPr="00B36850" w14:paraId="1EA79CA4" w14:textId="77777777" w:rsidTr="00B36850">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6F25C775" w14:textId="77777777" w:rsidR="00B36850" w:rsidRPr="00B36850" w:rsidRDefault="00B36850" w:rsidP="00B36850">
            <w:pPr>
              <w:spacing w:line="240" w:lineRule="auto"/>
              <w:rPr>
                <w:rFonts w:eastAsia="Times New Roman"/>
                <w:b/>
                <w:bCs/>
                <w:color w:val="000000"/>
                <w:sz w:val="18"/>
                <w:szCs w:val="18"/>
              </w:rPr>
            </w:pPr>
            <w:r w:rsidRPr="00B36850">
              <w:rPr>
                <w:rFonts w:eastAsia="Times New Roman"/>
                <w:b/>
                <w:bCs/>
                <w:color w:val="000000"/>
                <w:sz w:val="18"/>
                <w:szCs w:val="18"/>
              </w:rPr>
              <w:t>IMPACTO: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1761D150" w14:textId="77777777" w:rsidR="00B36850" w:rsidRPr="00B36850" w:rsidRDefault="00B36850" w:rsidP="00B36850">
            <w:pPr>
              <w:spacing w:line="240" w:lineRule="auto"/>
              <w:rPr>
                <w:rFonts w:eastAsia="Times New Roman"/>
                <w:color w:val="000000"/>
                <w:sz w:val="18"/>
                <w:szCs w:val="18"/>
              </w:rPr>
            </w:pPr>
            <w:r w:rsidRPr="00B36850">
              <w:rPr>
                <w:rFonts w:eastAsia="Times New Roman"/>
                <w:color w:val="000000"/>
                <w:sz w:val="18"/>
                <w:szCs w:val="18"/>
              </w:rPr>
              <w:t>Alto</w:t>
            </w:r>
          </w:p>
        </w:tc>
      </w:tr>
      <w:tr w:rsidR="00B36850" w:rsidRPr="00B36850" w14:paraId="0BB15CDE" w14:textId="77777777" w:rsidTr="00B36850">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1F310A5C" w14:textId="77777777" w:rsidR="00B36850" w:rsidRPr="00B36850" w:rsidRDefault="00B36850" w:rsidP="00B36850">
            <w:pPr>
              <w:spacing w:line="240" w:lineRule="auto"/>
              <w:rPr>
                <w:rFonts w:eastAsia="Times New Roman"/>
                <w:b/>
                <w:bCs/>
                <w:color w:val="000000"/>
                <w:sz w:val="18"/>
                <w:szCs w:val="18"/>
              </w:rPr>
            </w:pPr>
            <w:r w:rsidRPr="00B36850">
              <w:rPr>
                <w:rFonts w:eastAsia="Times New Roman"/>
                <w:b/>
                <w:bCs/>
                <w:color w:val="000000"/>
                <w:sz w:val="18"/>
                <w:szCs w:val="18"/>
              </w:rPr>
              <w:t>NÍVEL DE RISCO:</w:t>
            </w:r>
          </w:p>
        </w:tc>
        <w:tc>
          <w:tcPr>
            <w:tcW w:w="3262" w:type="pct"/>
            <w:gridSpan w:val="2"/>
            <w:tcBorders>
              <w:top w:val="single" w:sz="4" w:space="0" w:color="auto"/>
              <w:left w:val="nil"/>
              <w:bottom w:val="single" w:sz="4" w:space="0" w:color="auto"/>
              <w:right w:val="single" w:sz="12" w:space="0" w:color="000000"/>
            </w:tcBorders>
            <w:shd w:val="clear" w:color="000000" w:fill="FFC000"/>
            <w:vAlign w:val="center"/>
            <w:hideMark/>
          </w:tcPr>
          <w:p w14:paraId="3767298A" w14:textId="77777777" w:rsidR="00B36850" w:rsidRPr="00B36850" w:rsidRDefault="00B36850" w:rsidP="00B36850">
            <w:pPr>
              <w:spacing w:line="240" w:lineRule="auto"/>
              <w:rPr>
                <w:rFonts w:eastAsia="Times New Roman"/>
                <w:b/>
                <w:bCs/>
                <w:sz w:val="18"/>
                <w:szCs w:val="18"/>
              </w:rPr>
            </w:pPr>
            <w:r w:rsidRPr="00B36850">
              <w:rPr>
                <w:rFonts w:eastAsia="Times New Roman"/>
                <w:b/>
                <w:bCs/>
                <w:sz w:val="18"/>
                <w:szCs w:val="18"/>
              </w:rPr>
              <w:t>MÉDIO</w:t>
            </w:r>
          </w:p>
        </w:tc>
      </w:tr>
      <w:tr w:rsidR="00B36850" w:rsidRPr="00B36850" w14:paraId="65EA88DE" w14:textId="77777777" w:rsidTr="00B36850">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2E4459EF" w14:textId="77777777" w:rsidR="00B36850" w:rsidRPr="00B36850" w:rsidRDefault="00B36850" w:rsidP="00B36850">
            <w:pPr>
              <w:spacing w:line="240" w:lineRule="auto"/>
              <w:rPr>
                <w:rFonts w:eastAsia="Times New Roman"/>
                <w:b/>
                <w:bCs/>
                <w:color w:val="000000"/>
                <w:sz w:val="18"/>
                <w:szCs w:val="18"/>
              </w:rPr>
            </w:pPr>
            <w:r w:rsidRPr="00B36850">
              <w:rPr>
                <w:rFonts w:eastAsia="Times New Roman"/>
                <w:b/>
                <w:bCs/>
                <w:color w:val="000000"/>
                <w:sz w:val="18"/>
                <w:szCs w:val="18"/>
              </w:rPr>
              <w:t>FASE DO PROCESSO DE CONTRATAÇÃO: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0F3B02E3" w14:textId="77777777" w:rsidR="00B36850" w:rsidRPr="00B36850" w:rsidRDefault="00B36850" w:rsidP="00B36850">
            <w:pPr>
              <w:spacing w:line="240" w:lineRule="auto"/>
              <w:rPr>
                <w:rFonts w:eastAsia="Times New Roman"/>
                <w:color w:val="000000"/>
                <w:sz w:val="18"/>
                <w:szCs w:val="18"/>
              </w:rPr>
            </w:pPr>
            <w:r w:rsidRPr="00B36850">
              <w:rPr>
                <w:rFonts w:eastAsia="Times New Roman"/>
                <w:color w:val="000000"/>
                <w:sz w:val="18"/>
                <w:szCs w:val="18"/>
              </w:rPr>
              <w:t>Execução Contratual</w:t>
            </w:r>
          </w:p>
        </w:tc>
      </w:tr>
      <w:tr w:rsidR="00B36850" w:rsidRPr="00B36850" w14:paraId="23A09B6E" w14:textId="77777777" w:rsidTr="00B36850">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719194A5" w14:textId="77777777" w:rsidR="00B36850" w:rsidRPr="00B36850" w:rsidRDefault="00B36850" w:rsidP="00B36850">
            <w:pPr>
              <w:spacing w:line="240" w:lineRule="auto"/>
              <w:rPr>
                <w:rFonts w:eastAsia="Times New Roman"/>
                <w:b/>
                <w:bCs/>
                <w:color w:val="000000"/>
                <w:sz w:val="18"/>
                <w:szCs w:val="18"/>
              </w:rPr>
            </w:pPr>
            <w:r w:rsidRPr="00B36850">
              <w:rPr>
                <w:rFonts w:eastAsia="Times New Roman"/>
                <w:b/>
                <w:bCs/>
                <w:color w:val="000000"/>
                <w:sz w:val="18"/>
                <w:szCs w:val="18"/>
              </w:rPr>
              <w:t>ALOCAÇÃO DO RISCO: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790082A3" w14:textId="77777777" w:rsidR="00B36850" w:rsidRPr="00B36850" w:rsidRDefault="00B36850" w:rsidP="00B36850">
            <w:pPr>
              <w:spacing w:line="240" w:lineRule="auto"/>
              <w:rPr>
                <w:rFonts w:eastAsia="Times New Roman"/>
                <w:color w:val="000000"/>
                <w:sz w:val="18"/>
                <w:szCs w:val="18"/>
              </w:rPr>
            </w:pPr>
            <w:r w:rsidRPr="00B36850">
              <w:rPr>
                <w:rFonts w:eastAsia="Times New Roman"/>
                <w:color w:val="000000"/>
                <w:sz w:val="18"/>
                <w:szCs w:val="18"/>
              </w:rPr>
              <w:t>Contratante</w:t>
            </w:r>
          </w:p>
        </w:tc>
      </w:tr>
      <w:tr w:rsidR="00B36850" w:rsidRPr="00B36850" w14:paraId="6AE16223" w14:textId="77777777" w:rsidTr="00B36850">
        <w:trPr>
          <w:trHeight w:val="420"/>
        </w:trPr>
        <w:tc>
          <w:tcPr>
            <w:tcW w:w="1738" w:type="pct"/>
            <w:vMerge w:val="restart"/>
            <w:tcBorders>
              <w:top w:val="nil"/>
              <w:left w:val="single" w:sz="12" w:space="0" w:color="auto"/>
              <w:bottom w:val="single" w:sz="4" w:space="0" w:color="000000"/>
              <w:right w:val="single" w:sz="4" w:space="0" w:color="auto"/>
            </w:tcBorders>
            <w:shd w:val="clear" w:color="auto" w:fill="auto"/>
            <w:vAlign w:val="center"/>
            <w:hideMark/>
          </w:tcPr>
          <w:p w14:paraId="63779A4F" w14:textId="77777777" w:rsidR="00B36850" w:rsidRPr="00B36850" w:rsidRDefault="00B36850" w:rsidP="00B36850">
            <w:pPr>
              <w:spacing w:line="240" w:lineRule="auto"/>
              <w:rPr>
                <w:rFonts w:eastAsia="Times New Roman"/>
                <w:b/>
                <w:bCs/>
                <w:color w:val="000000"/>
                <w:sz w:val="18"/>
                <w:szCs w:val="18"/>
              </w:rPr>
            </w:pPr>
            <w:r w:rsidRPr="00B36850">
              <w:rPr>
                <w:rFonts w:eastAsia="Times New Roman"/>
                <w:b/>
                <w:bCs/>
                <w:color w:val="000000"/>
                <w:sz w:val="18"/>
                <w:szCs w:val="18"/>
              </w:rPr>
              <w:t>DANOS:</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7E67B03F" w14:textId="77777777" w:rsidR="00B36850" w:rsidRPr="00B36850" w:rsidRDefault="00B36850" w:rsidP="00B36850">
            <w:pPr>
              <w:spacing w:line="240" w:lineRule="auto"/>
              <w:rPr>
                <w:rFonts w:eastAsia="Times New Roman"/>
                <w:color w:val="000000"/>
                <w:sz w:val="18"/>
                <w:szCs w:val="18"/>
              </w:rPr>
            </w:pPr>
            <w:r w:rsidRPr="00B36850">
              <w:rPr>
                <w:rFonts w:eastAsia="Times New Roman"/>
                <w:color w:val="000000"/>
                <w:sz w:val="18"/>
                <w:szCs w:val="18"/>
              </w:rPr>
              <w:t>Aumento dos custos inicialmente previstos para execução do objeto.</w:t>
            </w:r>
          </w:p>
        </w:tc>
      </w:tr>
      <w:tr w:rsidR="00B36850" w:rsidRPr="00B36850" w14:paraId="36D8C5A6" w14:textId="77777777" w:rsidTr="00B36850">
        <w:trPr>
          <w:trHeight w:val="420"/>
        </w:trPr>
        <w:tc>
          <w:tcPr>
            <w:tcW w:w="1738" w:type="pct"/>
            <w:vMerge/>
            <w:tcBorders>
              <w:top w:val="nil"/>
              <w:left w:val="single" w:sz="12" w:space="0" w:color="auto"/>
              <w:bottom w:val="single" w:sz="4" w:space="0" w:color="000000"/>
              <w:right w:val="single" w:sz="4" w:space="0" w:color="auto"/>
            </w:tcBorders>
            <w:vAlign w:val="center"/>
            <w:hideMark/>
          </w:tcPr>
          <w:p w14:paraId="637EBF4A" w14:textId="77777777" w:rsidR="00B36850" w:rsidRPr="00B36850" w:rsidRDefault="00B36850" w:rsidP="00B36850">
            <w:pPr>
              <w:spacing w:line="240" w:lineRule="auto"/>
              <w:rPr>
                <w:rFonts w:eastAsia="Times New Roman"/>
                <w:b/>
                <w:bCs/>
                <w:color w:val="000000"/>
                <w:sz w:val="18"/>
                <w:szCs w:val="18"/>
              </w:rPr>
            </w:pP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107D6D5A" w14:textId="77777777" w:rsidR="00B36850" w:rsidRPr="00B36850" w:rsidRDefault="00B36850" w:rsidP="00B36850">
            <w:pPr>
              <w:spacing w:line="240" w:lineRule="auto"/>
              <w:rPr>
                <w:rFonts w:eastAsia="Times New Roman"/>
                <w:color w:val="000000"/>
                <w:sz w:val="18"/>
                <w:szCs w:val="18"/>
              </w:rPr>
            </w:pPr>
            <w:r w:rsidRPr="00B36850">
              <w:rPr>
                <w:rFonts w:eastAsia="Times New Roman"/>
                <w:color w:val="000000"/>
                <w:sz w:val="18"/>
                <w:szCs w:val="18"/>
              </w:rPr>
              <w:t>Possibilidade da ocorrência de atrasos para entrega da obra.</w:t>
            </w:r>
          </w:p>
        </w:tc>
      </w:tr>
      <w:tr w:rsidR="00B36850" w:rsidRPr="00B36850" w14:paraId="4439B547" w14:textId="77777777" w:rsidTr="00B36850">
        <w:trPr>
          <w:trHeight w:val="1290"/>
        </w:trPr>
        <w:tc>
          <w:tcPr>
            <w:tcW w:w="1738" w:type="pct"/>
            <w:tcBorders>
              <w:top w:val="nil"/>
              <w:left w:val="single" w:sz="12" w:space="0" w:color="auto"/>
              <w:bottom w:val="nil"/>
              <w:right w:val="single" w:sz="4" w:space="0" w:color="auto"/>
            </w:tcBorders>
            <w:shd w:val="clear" w:color="auto" w:fill="auto"/>
            <w:vAlign w:val="center"/>
            <w:hideMark/>
          </w:tcPr>
          <w:p w14:paraId="352354BC" w14:textId="77777777" w:rsidR="00B36850" w:rsidRPr="00B36850" w:rsidRDefault="00B36850" w:rsidP="00B36850">
            <w:pPr>
              <w:spacing w:line="240" w:lineRule="auto"/>
              <w:rPr>
                <w:rFonts w:eastAsia="Times New Roman"/>
                <w:b/>
                <w:bCs/>
                <w:color w:val="000000"/>
                <w:sz w:val="18"/>
                <w:szCs w:val="18"/>
              </w:rPr>
            </w:pPr>
            <w:r w:rsidRPr="00B36850">
              <w:rPr>
                <w:rFonts w:eastAsia="Times New Roman"/>
                <w:b/>
                <w:bCs/>
                <w:color w:val="000000"/>
                <w:sz w:val="18"/>
                <w:szCs w:val="18"/>
              </w:rPr>
              <w:t>AÇÕES PREVENTIVAS/ SETOR RESPONSÁVEL</w:t>
            </w:r>
          </w:p>
        </w:tc>
        <w:tc>
          <w:tcPr>
            <w:tcW w:w="1892" w:type="pct"/>
            <w:tcBorders>
              <w:top w:val="nil"/>
              <w:left w:val="nil"/>
              <w:bottom w:val="single" w:sz="4" w:space="0" w:color="auto"/>
              <w:right w:val="single" w:sz="4" w:space="0" w:color="auto"/>
            </w:tcBorders>
            <w:shd w:val="clear" w:color="auto" w:fill="auto"/>
            <w:vAlign w:val="center"/>
            <w:hideMark/>
          </w:tcPr>
          <w:p w14:paraId="27768B90" w14:textId="77777777" w:rsidR="00B36850" w:rsidRPr="00B36850" w:rsidRDefault="00B36850" w:rsidP="00B36850">
            <w:pPr>
              <w:spacing w:line="240" w:lineRule="auto"/>
              <w:rPr>
                <w:rFonts w:eastAsia="Times New Roman"/>
                <w:color w:val="000000"/>
                <w:sz w:val="18"/>
                <w:szCs w:val="18"/>
              </w:rPr>
            </w:pPr>
            <w:r w:rsidRPr="00B36850">
              <w:rPr>
                <w:rFonts w:eastAsia="Times New Roman"/>
                <w:color w:val="000000"/>
                <w:sz w:val="18"/>
                <w:szCs w:val="18"/>
              </w:rPr>
              <w:t>Elaboração dos projetos de engenharia e arquitetura de forma participativa, baseado no Plano de Necessidades apresentado pela unidade demandante.</w:t>
            </w:r>
          </w:p>
        </w:tc>
        <w:tc>
          <w:tcPr>
            <w:tcW w:w="1370" w:type="pct"/>
            <w:tcBorders>
              <w:top w:val="nil"/>
              <w:left w:val="nil"/>
              <w:bottom w:val="single" w:sz="4" w:space="0" w:color="auto"/>
              <w:right w:val="single" w:sz="12" w:space="0" w:color="auto"/>
            </w:tcBorders>
            <w:shd w:val="clear" w:color="auto" w:fill="auto"/>
            <w:vAlign w:val="center"/>
            <w:hideMark/>
          </w:tcPr>
          <w:p w14:paraId="09D4CFEF" w14:textId="77777777" w:rsidR="00B36850" w:rsidRPr="00B36850" w:rsidRDefault="00B36850" w:rsidP="00B36850">
            <w:pPr>
              <w:spacing w:line="240" w:lineRule="auto"/>
              <w:rPr>
                <w:rFonts w:eastAsia="Times New Roman"/>
                <w:color w:val="000000"/>
                <w:sz w:val="18"/>
                <w:szCs w:val="18"/>
              </w:rPr>
            </w:pPr>
            <w:r w:rsidRPr="00B36850">
              <w:rPr>
                <w:rFonts w:eastAsia="Times New Roman"/>
                <w:color w:val="000000"/>
                <w:sz w:val="18"/>
                <w:szCs w:val="18"/>
              </w:rPr>
              <w:t>Diretoria de Engenharia e Arquitetura</w:t>
            </w:r>
          </w:p>
        </w:tc>
      </w:tr>
      <w:tr w:rsidR="00B36850" w:rsidRPr="00B36850" w14:paraId="2161F857" w14:textId="77777777" w:rsidTr="00B36850">
        <w:trPr>
          <w:trHeight w:val="1200"/>
        </w:trPr>
        <w:tc>
          <w:tcPr>
            <w:tcW w:w="1738" w:type="pct"/>
            <w:tcBorders>
              <w:top w:val="single" w:sz="4" w:space="0" w:color="auto"/>
              <w:left w:val="single" w:sz="12" w:space="0" w:color="auto"/>
              <w:bottom w:val="single" w:sz="12" w:space="0" w:color="auto"/>
              <w:right w:val="single" w:sz="4" w:space="0" w:color="auto"/>
            </w:tcBorders>
            <w:shd w:val="clear" w:color="auto" w:fill="auto"/>
            <w:vAlign w:val="center"/>
            <w:hideMark/>
          </w:tcPr>
          <w:p w14:paraId="74EC3A22" w14:textId="77777777" w:rsidR="00B36850" w:rsidRPr="00B36850" w:rsidRDefault="00B36850" w:rsidP="00B36850">
            <w:pPr>
              <w:spacing w:line="240" w:lineRule="auto"/>
              <w:rPr>
                <w:rFonts w:eastAsia="Times New Roman"/>
                <w:b/>
                <w:bCs/>
                <w:color w:val="000000"/>
                <w:sz w:val="18"/>
                <w:szCs w:val="18"/>
              </w:rPr>
            </w:pPr>
            <w:r w:rsidRPr="00B36850">
              <w:rPr>
                <w:rFonts w:eastAsia="Times New Roman"/>
                <w:b/>
                <w:bCs/>
                <w:color w:val="000000"/>
                <w:sz w:val="18"/>
                <w:szCs w:val="18"/>
              </w:rPr>
              <w:t>AÇÕES DE CONTINGÊNCIA/ SETOR RESPONSÁVEL</w:t>
            </w:r>
          </w:p>
        </w:tc>
        <w:tc>
          <w:tcPr>
            <w:tcW w:w="1892" w:type="pct"/>
            <w:tcBorders>
              <w:top w:val="nil"/>
              <w:left w:val="nil"/>
              <w:bottom w:val="single" w:sz="12" w:space="0" w:color="auto"/>
              <w:right w:val="single" w:sz="4" w:space="0" w:color="auto"/>
            </w:tcBorders>
            <w:shd w:val="clear" w:color="auto" w:fill="auto"/>
            <w:vAlign w:val="center"/>
            <w:hideMark/>
          </w:tcPr>
          <w:p w14:paraId="257F2649" w14:textId="77777777" w:rsidR="00B36850" w:rsidRPr="00B36850" w:rsidRDefault="00B36850" w:rsidP="00B36850">
            <w:pPr>
              <w:spacing w:line="240" w:lineRule="auto"/>
              <w:rPr>
                <w:rFonts w:eastAsia="Times New Roman"/>
                <w:color w:val="000000"/>
                <w:sz w:val="18"/>
                <w:szCs w:val="18"/>
              </w:rPr>
            </w:pPr>
            <w:r w:rsidRPr="00B36850">
              <w:rPr>
                <w:rFonts w:eastAsia="Times New Roman"/>
                <w:color w:val="000000"/>
                <w:sz w:val="18"/>
                <w:szCs w:val="18"/>
              </w:rPr>
              <w:t>Revisão do escopo da contratação, realizando-se uma alteração contratual de prazo e/ou financeira, a ser analisada no caso concreto.</w:t>
            </w:r>
          </w:p>
        </w:tc>
        <w:tc>
          <w:tcPr>
            <w:tcW w:w="1370" w:type="pct"/>
            <w:tcBorders>
              <w:top w:val="nil"/>
              <w:left w:val="nil"/>
              <w:bottom w:val="single" w:sz="12" w:space="0" w:color="auto"/>
              <w:right w:val="single" w:sz="12" w:space="0" w:color="auto"/>
            </w:tcBorders>
            <w:shd w:val="clear" w:color="auto" w:fill="auto"/>
            <w:vAlign w:val="center"/>
            <w:hideMark/>
          </w:tcPr>
          <w:p w14:paraId="19EC82C8" w14:textId="77777777" w:rsidR="00B36850" w:rsidRPr="00B36850" w:rsidRDefault="00B36850" w:rsidP="00B36850">
            <w:pPr>
              <w:spacing w:line="240" w:lineRule="auto"/>
              <w:rPr>
                <w:rFonts w:eastAsia="Times New Roman"/>
                <w:color w:val="000000"/>
                <w:sz w:val="18"/>
                <w:szCs w:val="18"/>
              </w:rPr>
            </w:pPr>
            <w:r w:rsidRPr="00B36850">
              <w:rPr>
                <w:rFonts w:eastAsia="Times New Roman"/>
                <w:color w:val="000000"/>
                <w:sz w:val="18"/>
                <w:szCs w:val="18"/>
              </w:rPr>
              <w:t>Fiscalização Técnica</w:t>
            </w:r>
          </w:p>
        </w:tc>
      </w:tr>
    </w:tbl>
    <w:p w14:paraId="2EE5DD15" w14:textId="77777777" w:rsidR="00B36850" w:rsidRDefault="00B36850" w:rsidP="006F54E9">
      <w:pPr>
        <w:pStyle w:val="TableParagraph"/>
        <w:spacing w:before="124" w:line="360" w:lineRule="auto"/>
        <w:ind w:left="70" w:right="14"/>
        <w:rPr>
          <w:b/>
          <w:spacing w:val="-2"/>
          <w:sz w:val="24"/>
          <w:szCs w:val="28"/>
        </w:rPr>
      </w:pPr>
    </w:p>
    <w:tbl>
      <w:tblPr>
        <w:tblW w:w="5000" w:type="pct"/>
        <w:tblCellMar>
          <w:left w:w="70" w:type="dxa"/>
          <w:right w:w="70" w:type="dxa"/>
        </w:tblCellMar>
        <w:tblLook w:val="04A0" w:firstRow="1" w:lastRow="0" w:firstColumn="1" w:lastColumn="0" w:noHBand="0" w:noVBand="1"/>
      </w:tblPr>
      <w:tblGrid>
        <w:gridCol w:w="3144"/>
        <w:gridCol w:w="3422"/>
        <w:gridCol w:w="2478"/>
      </w:tblGrid>
      <w:tr w:rsidR="008C32FE" w:rsidRPr="008C32FE" w14:paraId="32105FC3" w14:textId="77777777" w:rsidTr="008C32FE">
        <w:trPr>
          <w:trHeight w:val="525"/>
        </w:trPr>
        <w:tc>
          <w:tcPr>
            <w:tcW w:w="5000" w:type="pct"/>
            <w:gridSpan w:val="3"/>
            <w:tcBorders>
              <w:top w:val="single" w:sz="12" w:space="0" w:color="auto"/>
              <w:left w:val="single" w:sz="12" w:space="0" w:color="auto"/>
              <w:bottom w:val="single" w:sz="12" w:space="0" w:color="auto"/>
              <w:right w:val="single" w:sz="12" w:space="0" w:color="000000"/>
            </w:tcBorders>
            <w:shd w:val="clear" w:color="000000" w:fill="BFBFBF"/>
            <w:vAlign w:val="center"/>
            <w:hideMark/>
          </w:tcPr>
          <w:p w14:paraId="2C1EBB9E" w14:textId="77777777" w:rsidR="008C32FE" w:rsidRPr="008C32FE" w:rsidRDefault="008C32FE" w:rsidP="008C32FE">
            <w:pPr>
              <w:spacing w:line="240" w:lineRule="auto"/>
              <w:jc w:val="center"/>
              <w:rPr>
                <w:rFonts w:eastAsia="Times New Roman"/>
                <w:b/>
                <w:bCs/>
                <w:color w:val="000000"/>
                <w:sz w:val="18"/>
                <w:szCs w:val="18"/>
              </w:rPr>
            </w:pPr>
            <w:r w:rsidRPr="008C32FE">
              <w:rPr>
                <w:rFonts w:eastAsia="Times New Roman"/>
                <w:b/>
                <w:bCs/>
                <w:color w:val="000000"/>
                <w:sz w:val="18"/>
                <w:szCs w:val="18"/>
              </w:rPr>
              <w:t>RISCO 08</w:t>
            </w:r>
          </w:p>
        </w:tc>
      </w:tr>
      <w:tr w:rsidR="008C32FE" w:rsidRPr="008C32FE" w14:paraId="1FB835F7" w14:textId="77777777" w:rsidTr="008C32FE">
        <w:trPr>
          <w:trHeight w:val="975"/>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39367AA1"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RISCO:</w:t>
            </w:r>
          </w:p>
        </w:tc>
        <w:tc>
          <w:tcPr>
            <w:tcW w:w="3262" w:type="pct"/>
            <w:gridSpan w:val="2"/>
            <w:tcBorders>
              <w:top w:val="nil"/>
              <w:left w:val="nil"/>
              <w:bottom w:val="single" w:sz="4" w:space="0" w:color="auto"/>
              <w:right w:val="single" w:sz="12" w:space="0" w:color="000000"/>
            </w:tcBorders>
            <w:shd w:val="clear" w:color="auto" w:fill="auto"/>
            <w:vAlign w:val="center"/>
            <w:hideMark/>
          </w:tcPr>
          <w:p w14:paraId="7A0B5491"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Identificação de falhas ou omissões em qualquer das peças, orçamentos, plantas, especificações ou memoriais que compõe a contratação, que sejam irrelevantes.</w:t>
            </w:r>
          </w:p>
        </w:tc>
      </w:tr>
      <w:tr w:rsidR="008C32FE" w:rsidRPr="008C32FE" w14:paraId="3CDFF604"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78FAFECC"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PROBABILIDADE:</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500DCF8B"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Provável</w:t>
            </w:r>
          </w:p>
        </w:tc>
      </w:tr>
      <w:tr w:rsidR="008C32FE" w:rsidRPr="008C32FE" w14:paraId="3EC04A52"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76EDCE38"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IMPACTO: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1C0D2139"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Médio</w:t>
            </w:r>
          </w:p>
        </w:tc>
      </w:tr>
      <w:tr w:rsidR="008C32FE" w:rsidRPr="008C32FE" w14:paraId="541F648D"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71EFF19F"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NÍVEL DE RISCO:</w:t>
            </w:r>
          </w:p>
        </w:tc>
        <w:tc>
          <w:tcPr>
            <w:tcW w:w="3262" w:type="pct"/>
            <w:gridSpan w:val="2"/>
            <w:tcBorders>
              <w:top w:val="single" w:sz="4" w:space="0" w:color="auto"/>
              <w:left w:val="nil"/>
              <w:bottom w:val="single" w:sz="4" w:space="0" w:color="auto"/>
              <w:right w:val="single" w:sz="12" w:space="0" w:color="000000"/>
            </w:tcBorders>
            <w:shd w:val="clear" w:color="000000" w:fill="FFC000"/>
            <w:vAlign w:val="center"/>
            <w:hideMark/>
          </w:tcPr>
          <w:p w14:paraId="1D1545B1" w14:textId="77777777" w:rsidR="008C32FE" w:rsidRPr="008C32FE" w:rsidRDefault="008C32FE" w:rsidP="008C32FE">
            <w:pPr>
              <w:spacing w:line="240" w:lineRule="auto"/>
              <w:rPr>
                <w:rFonts w:eastAsia="Times New Roman"/>
                <w:b/>
                <w:bCs/>
                <w:sz w:val="18"/>
                <w:szCs w:val="18"/>
              </w:rPr>
            </w:pPr>
            <w:r w:rsidRPr="008C32FE">
              <w:rPr>
                <w:rFonts w:eastAsia="Times New Roman"/>
                <w:b/>
                <w:bCs/>
                <w:sz w:val="18"/>
                <w:szCs w:val="18"/>
              </w:rPr>
              <w:t>MÉDIO</w:t>
            </w:r>
          </w:p>
        </w:tc>
      </w:tr>
      <w:tr w:rsidR="008C32FE" w:rsidRPr="008C32FE" w14:paraId="51C5EF3D"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5361597A"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FASE DO PROCESSO DE CONTRATAÇÃO: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58B27882"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Execução Contratual</w:t>
            </w:r>
          </w:p>
        </w:tc>
      </w:tr>
      <w:tr w:rsidR="008C32FE" w:rsidRPr="008C32FE" w14:paraId="20E83AD1"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3177D319"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ALOCAÇÃO DO RISCO: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5CEA3B0D"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Contratada</w:t>
            </w:r>
          </w:p>
        </w:tc>
      </w:tr>
      <w:tr w:rsidR="008C32FE" w:rsidRPr="008C32FE" w14:paraId="1FF3C363"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08251648"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DANOS:</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11D47E08"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Alteração dos custos e/ou prazos inicialmente previstos para execução da obra.</w:t>
            </w:r>
          </w:p>
        </w:tc>
      </w:tr>
      <w:tr w:rsidR="008C32FE" w:rsidRPr="008C32FE" w14:paraId="20C1BEFD" w14:textId="77777777" w:rsidTr="008C32FE">
        <w:trPr>
          <w:trHeight w:val="1470"/>
        </w:trPr>
        <w:tc>
          <w:tcPr>
            <w:tcW w:w="1738" w:type="pct"/>
            <w:vMerge w:val="restart"/>
            <w:tcBorders>
              <w:top w:val="single" w:sz="4" w:space="0" w:color="auto"/>
              <w:left w:val="single" w:sz="12" w:space="0" w:color="auto"/>
              <w:bottom w:val="single" w:sz="4" w:space="0" w:color="000000"/>
              <w:right w:val="single" w:sz="4" w:space="0" w:color="auto"/>
            </w:tcBorders>
            <w:shd w:val="clear" w:color="auto" w:fill="auto"/>
            <w:vAlign w:val="center"/>
            <w:hideMark/>
          </w:tcPr>
          <w:p w14:paraId="659B7592"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lastRenderedPageBreak/>
              <w:t>AÇÕES PREVENTIVAS/ SETOR RESPONSÁVEL</w:t>
            </w:r>
          </w:p>
        </w:tc>
        <w:tc>
          <w:tcPr>
            <w:tcW w:w="1892" w:type="pct"/>
            <w:tcBorders>
              <w:top w:val="single" w:sz="4" w:space="0" w:color="auto"/>
              <w:left w:val="nil"/>
              <w:bottom w:val="single" w:sz="4" w:space="0" w:color="auto"/>
              <w:right w:val="single" w:sz="4" w:space="0" w:color="auto"/>
            </w:tcBorders>
            <w:shd w:val="clear" w:color="auto" w:fill="auto"/>
            <w:vAlign w:val="center"/>
            <w:hideMark/>
          </w:tcPr>
          <w:p w14:paraId="17FA3C41"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Para os projetos de engenharia elaborados por empresas terceirizadas, acompanhamento sistemático de sua execução por equipe de fiscalização que contenha profissionais técnicos habilitados para a função.</w:t>
            </w:r>
          </w:p>
        </w:tc>
        <w:tc>
          <w:tcPr>
            <w:tcW w:w="1370" w:type="pct"/>
            <w:tcBorders>
              <w:top w:val="single" w:sz="4" w:space="0" w:color="auto"/>
              <w:left w:val="nil"/>
              <w:bottom w:val="single" w:sz="4" w:space="0" w:color="auto"/>
              <w:right w:val="single" w:sz="12" w:space="0" w:color="auto"/>
            </w:tcBorders>
            <w:shd w:val="clear" w:color="auto" w:fill="auto"/>
            <w:vAlign w:val="center"/>
            <w:hideMark/>
          </w:tcPr>
          <w:p w14:paraId="75E657C3"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Diretoria de Engenharia e Arquitetura/ Equipe de Fiscalização e Acompanhamento do Projeto de Engenharia</w:t>
            </w:r>
          </w:p>
        </w:tc>
      </w:tr>
      <w:tr w:rsidR="008C32FE" w:rsidRPr="008C32FE" w14:paraId="29CF1266" w14:textId="77777777" w:rsidTr="008C32FE">
        <w:trPr>
          <w:trHeight w:val="1290"/>
        </w:trPr>
        <w:tc>
          <w:tcPr>
            <w:tcW w:w="1738" w:type="pct"/>
            <w:vMerge/>
            <w:tcBorders>
              <w:top w:val="nil"/>
              <w:left w:val="single" w:sz="12" w:space="0" w:color="auto"/>
              <w:bottom w:val="single" w:sz="4" w:space="0" w:color="000000"/>
              <w:right w:val="single" w:sz="4" w:space="0" w:color="auto"/>
            </w:tcBorders>
            <w:vAlign w:val="center"/>
            <w:hideMark/>
          </w:tcPr>
          <w:p w14:paraId="43C8C029" w14:textId="77777777" w:rsidR="008C32FE" w:rsidRPr="008C32FE" w:rsidRDefault="008C32FE" w:rsidP="008C32FE">
            <w:pPr>
              <w:spacing w:line="240" w:lineRule="auto"/>
              <w:rPr>
                <w:rFonts w:eastAsia="Times New Roman"/>
                <w:b/>
                <w:bCs/>
                <w:color w:val="000000"/>
                <w:sz w:val="18"/>
                <w:szCs w:val="18"/>
              </w:rPr>
            </w:pPr>
          </w:p>
        </w:tc>
        <w:tc>
          <w:tcPr>
            <w:tcW w:w="1892" w:type="pct"/>
            <w:tcBorders>
              <w:top w:val="nil"/>
              <w:left w:val="nil"/>
              <w:bottom w:val="single" w:sz="4" w:space="0" w:color="auto"/>
              <w:right w:val="single" w:sz="4" w:space="0" w:color="auto"/>
            </w:tcBorders>
            <w:shd w:val="clear" w:color="auto" w:fill="auto"/>
            <w:vAlign w:val="center"/>
            <w:hideMark/>
          </w:tcPr>
          <w:p w14:paraId="0780ACFB"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Para os projetos de engenharia elaborados pela equipe de engenharia, revisão dos projetos e orçamento, de preferência por profissionais diversos daqueles responsáveis pela sua elaboração.</w:t>
            </w:r>
          </w:p>
        </w:tc>
        <w:tc>
          <w:tcPr>
            <w:tcW w:w="1370" w:type="pct"/>
            <w:tcBorders>
              <w:top w:val="nil"/>
              <w:left w:val="nil"/>
              <w:bottom w:val="single" w:sz="4" w:space="0" w:color="auto"/>
              <w:right w:val="single" w:sz="12" w:space="0" w:color="auto"/>
            </w:tcBorders>
            <w:shd w:val="clear" w:color="auto" w:fill="auto"/>
            <w:vAlign w:val="center"/>
            <w:hideMark/>
          </w:tcPr>
          <w:p w14:paraId="6E78C29E"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 xml:space="preserve">Diretoria de Engenharia e Arquitetura e equipe de engenharia </w:t>
            </w:r>
          </w:p>
        </w:tc>
      </w:tr>
      <w:tr w:rsidR="008C32FE" w:rsidRPr="008C32FE" w14:paraId="77D483FF" w14:textId="77777777" w:rsidTr="008C32FE">
        <w:trPr>
          <w:trHeight w:val="780"/>
        </w:trPr>
        <w:tc>
          <w:tcPr>
            <w:tcW w:w="1738" w:type="pct"/>
            <w:vMerge/>
            <w:tcBorders>
              <w:top w:val="nil"/>
              <w:left w:val="single" w:sz="12" w:space="0" w:color="auto"/>
              <w:bottom w:val="single" w:sz="4" w:space="0" w:color="000000"/>
              <w:right w:val="single" w:sz="4" w:space="0" w:color="auto"/>
            </w:tcBorders>
            <w:vAlign w:val="center"/>
            <w:hideMark/>
          </w:tcPr>
          <w:p w14:paraId="08019538" w14:textId="77777777" w:rsidR="008C32FE" w:rsidRPr="008C32FE" w:rsidRDefault="008C32FE" w:rsidP="008C32FE">
            <w:pPr>
              <w:spacing w:line="240" w:lineRule="auto"/>
              <w:rPr>
                <w:rFonts w:eastAsia="Times New Roman"/>
                <w:b/>
                <w:bCs/>
                <w:color w:val="000000"/>
                <w:sz w:val="18"/>
                <w:szCs w:val="18"/>
              </w:rPr>
            </w:pPr>
          </w:p>
        </w:tc>
        <w:tc>
          <w:tcPr>
            <w:tcW w:w="1892" w:type="pct"/>
            <w:tcBorders>
              <w:top w:val="nil"/>
              <w:left w:val="nil"/>
              <w:bottom w:val="single" w:sz="4" w:space="0" w:color="auto"/>
              <w:right w:val="single" w:sz="4" w:space="0" w:color="auto"/>
            </w:tcBorders>
            <w:shd w:val="clear" w:color="auto" w:fill="auto"/>
            <w:vAlign w:val="center"/>
            <w:hideMark/>
          </w:tcPr>
          <w:p w14:paraId="3FC647BB"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Prever, dentre as cláusulas do Projeto Básico, que tais custos serão absorvidos pela Contratada.</w:t>
            </w:r>
          </w:p>
        </w:tc>
        <w:tc>
          <w:tcPr>
            <w:tcW w:w="1370" w:type="pct"/>
            <w:tcBorders>
              <w:top w:val="nil"/>
              <w:left w:val="nil"/>
              <w:bottom w:val="single" w:sz="4" w:space="0" w:color="auto"/>
              <w:right w:val="single" w:sz="12" w:space="0" w:color="auto"/>
            </w:tcBorders>
            <w:shd w:val="clear" w:color="auto" w:fill="auto"/>
            <w:vAlign w:val="center"/>
            <w:hideMark/>
          </w:tcPr>
          <w:p w14:paraId="34BAA83A"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Diretoria de Engenharia e Arquitetura</w:t>
            </w:r>
          </w:p>
        </w:tc>
      </w:tr>
      <w:tr w:rsidR="008C32FE" w:rsidRPr="008C32FE" w14:paraId="6CDAFD61" w14:textId="77777777" w:rsidTr="008C32FE">
        <w:trPr>
          <w:trHeight w:val="1020"/>
        </w:trPr>
        <w:tc>
          <w:tcPr>
            <w:tcW w:w="1738" w:type="pct"/>
            <w:vMerge/>
            <w:tcBorders>
              <w:top w:val="nil"/>
              <w:left w:val="single" w:sz="12" w:space="0" w:color="auto"/>
              <w:bottom w:val="single" w:sz="4" w:space="0" w:color="000000"/>
              <w:right w:val="single" w:sz="4" w:space="0" w:color="auto"/>
            </w:tcBorders>
            <w:vAlign w:val="center"/>
            <w:hideMark/>
          </w:tcPr>
          <w:p w14:paraId="2ED8C00E" w14:textId="77777777" w:rsidR="008C32FE" w:rsidRPr="008C32FE" w:rsidRDefault="008C32FE" w:rsidP="008C32FE">
            <w:pPr>
              <w:spacing w:line="240" w:lineRule="auto"/>
              <w:rPr>
                <w:rFonts w:eastAsia="Times New Roman"/>
                <w:b/>
                <w:bCs/>
                <w:color w:val="000000"/>
                <w:sz w:val="18"/>
                <w:szCs w:val="18"/>
              </w:rPr>
            </w:pPr>
          </w:p>
        </w:tc>
        <w:tc>
          <w:tcPr>
            <w:tcW w:w="1892" w:type="pct"/>
            <w:tcBorders>
              <w:top w:val="nil"/>
              <w:left w:val="nil"/>
              <w:bottom w:val="single" w:sz="4" w:space="0" w:color="auto"/>
              <w:right w:val="single" w:sz="4" w:space="0" w:color="auto"/>
            </w:tcBorders>
            <w:shd w:val="clear" w:color="auto" w:fill="auto"/>
            <w:vAlign w:val="center"/>
            <w:hideMark/>
          </w:tcPr>
          <w:p w14:paraId="4C4C9AA6"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Prever, dentre as cláusulas do Projeto Básico, a definição de subestimativas ou superestimativas relevantes para o objeto.</w:t>
            </w:r>
          </w:p>
        </w:tc>
        <w:tc>
          <w:tcPr>
            <w:tcW w:w="1370" w:type="pct"/>
            <w:tcBorders>
              <w:top w:val="nil"/>
              <w:left w:val="nil"/>
              <w:bottom w:val="single" w:sz="4" w:space="0" w:color="auto"/>
              <w:right w:val="single" w:sz="12" w:space="0" w:color="auto"/>
            </w:tcBorders>
            <w:shd w:val="clear" w:color="auto" w:fill="auto"/>
            <w:vAlign w:val="center"/>
            <w:hideMark/>
          </w:tcPr>
          <w:p w14:paraId="31D5A9AC"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Diretoria de Engenharia e Arquitetura</w:t>
            </w:r>
          </w:p>
        </w:tc>
      </w:tr>
      <w:tr w:rsidR="008C32FE" w:rsidRPr="008C32FE" w14:paraId="7B8EDF7E" w14:textId="77777777" w:rsidTr="008C32FE">
        <w:trPr>
          <w:trHeight w:val="1200"/>
        </w:trPr>
        <w:tc>
          <w:tcPr>
            <w:tcW w:w="1738" w:type="pct"/>
            <w:tcBorders>
              <w:top w:val="nil"/>
              <w:left w:val="single" w:sz="12" w:space="0" w:color="auto"/>
              <w:bottom w:val="single" w:sz="12" w:space="0" w:color="auto"/>
              <w:right w:val="single" w:sz="4" w:space="0" w:color="auto"/>
            </w:tcBorders>
            <w:shd w:val="clear" w:color="auto" w:fill="auto"/>
            <w:vAlign w:val="center"/>
            <w:hideMark/>
          </w:tcPr>
          <w:p w14:paraId="28376089"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AÇÕES DE CONTINGÊNCIA/ SETOR RESPONSÁVEL</w:t>
            </w:r>
          </w:p>
        </w:tc>
        <w:tc>
          <w:tcPr>
            <w:tcW w:w="1892" w:type="pct"/>
            <w:tcBorders>
              <w:top w:val="nil"/>
              <w:left w:val="nil"/>
              <w:bottom w:val="single" w:sz="12" w:space="0" w:color="auto"/>
              <w:right w:val="single" w:sz="4" w:space="0" w:color="auto"/>
            </w:tcBorders>
            <w:shd w:val="clear" w:color="auto" w:fill="auto"/>
            <w:vAlign w:val="center"/>
            <w:hideMark/>
          </w:tcPr>
          <w:p w14:paraId="6F7F29A1"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Caso a Contratada venha requerer tais valores, a alteração contratual deverá ser negada pela fiscalização. Observar o Acórdão 1.977/2013</w:t>
            </w:r>
            <w:r w:rsidRPr="008C32FE">
              <w:rPr>
                <w:rFonts w:eastAsia="Times New Roman"/>
                <w:color w:val="000000"/>
                <w:sz w:val="18"/>
                <w:szCs w:val="18"/>
              </w:rPr>
              <w:br/>
              <w:t>- Plenário do Tribunal de Contas da União.</w:t>
            </w:r>
          </w:p>
        </w:tc>
        <w:tc>
          <w:tcPr>
            <w:tcW w:w="1370" w:type="pct"/>
            <w:tcBorders>
              <w:top w:val="nil"/>
              <w:left w:val="nil"/>
              <w:bottom w:val="single" w:sz="12" w:space="0" w:color="auto"/>
              <w:right w:val="single" w:sz="12" w:space="0" w:color="auto"/>
            </w:tcBorders>
            <w:shd w:val="clear" w:color="auto" w:fill="auto"/>
            <w:vAlign w:val="center"/>
            <w:hideMark/>
          </w:tcPr>
          <w:p w14:paraId="7C6CF8BA"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Fiscalização Técnica</w:t>
            </w:r>
          </w:p>
        </w:tc>
      </w:tr>
    </w:tbl>
    <w:p w14:paraId="4C1584A9" w14:textId="77777777" w:rsidR="00B36850" w:rsidRDefault="00B36850" w:rsidP="006F54E9">
      <w:pPr>
        <w:pStyle w:val="TableParagraph"/>
        <w:spacing w:before="124" w:line="360" w:lineRule="auto"/>
        <w:ind w:left="70" w:right="14"/>
        <w:rPr>
          <w:b/>
          <w:spacing w:val="-2"/>
          <w:sz w:val="24"/>
          <w:szCs w:val="28"/>
        </w:rPr>
      </w:pPr>
    </w:p>
    <w:tbl>
      <w:tblPr>
        <w:tblW w:w="5000" w:type="pct"/>
        <w:tblCellMar>
          <w:left w:w="70" w:type="dxa"/>
          <w:right w:w="70" w:type="dxa"/>
        </w:tblCellMar>
        <w:tblLook w:val="04A0" w:firstRow="1" w:lastRow="0" w:firstColumn="1" w:lastColumn="0" w:noHBand="0" w:noVBand="1"/>
      </w:tblPr>
      <w:tblGrid>
        <w:gridCol w:w="3144"/>
        <w:gridCol w:w="3422"/>
        <w:gridCol w:w="2478"/>
      </w:tblGrid>
      <w:tr w:rsidR="008C32FE" w:rsidRPr="008C32FE" w14:paraId="296EBE5B" w14:textId="77777777" w:rsidTr="008C32FE">
        <w:trPr>
          <w:trHeight w:val="525"/>
        </w:trPr>
        <w:tc>
          <w:tcPr>
            <w:tcW w:w="5000" w:type="pct"/>
            <w:gridSpan w:val="3"/>
            <w:tcBorders>
              <w:top w:val="single" w:sz="12" w:space="0" w:color="auto"/>
              <w:left w:val="single" w:sz="12" w:space="0" w:color="auto"/>
              <w:bottom w:val="single" w:sz="12" w:space="0" w:color="auto"/>
              <w:right w:val="single" w:sz="12" w:space="0" w:color="000000"/>
            </w:tcBorders>
            <w:shd w:val="clear" w:color="000000" w:fill="BFBFBF"/>
            <w:vAlign w:val="center"/>
            <w:hideMark/>
          </w:tcPr>
          <w:p w14:paraId="2EC3D27C" w14:textId="77777777" w:rsidR="008C32FE" w:rsidRPr="008C32FE" w:rsidRDefault="008C32FE" w:rsidP="008C32FE">
            <w:pPr>
              <w:spacing w:line="240" w:lineRule="auto"/>
              <w:jc w:val="center"/>
              <w:rPr>
                <w:rFonts w:eastAsia="Times New Roman"/>
                <w:b/>
                <w:bCs/>
                <w:color w:val="000000"/>
                <w:sz w:val="18"/>
                <w:szCs w:val="18"/>
              </w:rPr>
            </w:pPr>
            <w:r w:rsidRPr="008C32FE">
              <w:rPr>
                <w:rFonts w:eastAsia="Times New Roman"/>
                <w:b/>
                <w:bCs/>
                <w:color w:val="000000"/>
                <w:sz w:val="18"/>
                <w:szCs w:val="18"/>
              </w:rPr>
              <w:t>RISCO 09</w:t>
            </w:r>
          </w:p>
        </w:tc>
      </w:tr>
      <w:tr w:rsidR="008C32FE" w:rsidRPr="008C32FE" w14:paraId="1DA40ED7" w14:textId="77777777" w:rsidTr="008C32FE">
        <w:trPr>
          <w:trHeight w:val="135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188984B3"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RISCO:</w:t>
            </w:r>
          </w:p>
        </w:tc>
        <w:tc>
          <w:tcPr>
            <w:tcW w:w="3262" w:type="pct"/>
            <w:gridSpan w:val="2"/>
            <w:tcBorders>
              <w:top w:val="nil"/>
              <w:left w:val="nil"/>
              <w:bottom w:val="single" w:sz="4" w:space="0" w:color="auto"/>
              <w:right w:val="single" w:sz="12" w:space="0" w:color="000000"/>
            </w:tcBorders>
            <w:shd w:val="clear" w:color="auto" w:fill="auto"/>
            <w:vAlign w:val="center"/>
            <w:hideMark/>
          </w:tcPr>
          <w:p w14:paraId="6EB4801F"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Identificação de falhas ou omissões em qualquer das peças, orçamentos, plantas, especificações ou memoriais que compõe a contratação, em que a obrigação de fazer pela Contratada esteja expressamente estipulada no instrumento convocatório e/ou seus anexos.</w:t>
            </w:r>
          </w:p>
        </w:tc>
      </w:tr>
      <w:tr w:rsidR="008C32FE" w:rsidRPr="008C32FE" w14:paraId="26FBBB95"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39D9FF09"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PROBABILIDADE:</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7B19C732"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Remoto</w:t>
            </w:r>
          </w:p>
        </w:tc>
      </w:tr>
      <w:tr w:rsidR="008C32FE" w:rsidRPr="008C32FE" w14:paraId="3E505F05"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225804B1"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IMPACTO: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25B8D1AB"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Baixo</w:t>
            </w:r>
          </w:p>
        </w:tc>
      </w:tr>
      <w:tr w:rsidR="008C32FE" w:rsidRPr="008C32FE" w14:paraId="655838E9"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2C5A0AC0"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NÍVEL DE RISCO:</w:t>
            </w:r>
          </w:p>
        </w:tc>
        <w:tc>
          <w:tcPr>
            <w:tcW w:w="3262" w:type="pct"/>
            <w:gridSpan w:val="2"/>
            <w:tcBorders>
              <w:top w:val="single" w:sz="4" w:space="0" w:color="auto"/>
              <w:left w:val="nil"/>
              <w:bottom w:val="single" w:sz="4" w:space="0" w:color="auto"/>
              <w:right w:val="single" w:sz="12" w:space="0" w:color="000000"/>
            </w:tcBorders>
            <w:shd w:val="clear" w:color="000000" w:fill="BFD4AC"/>
            <w:vAlign w:val="center"/>
            <w:hideMark/>
          </w:tcPr>
          <w:p w14:paraId="155B299D"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BAIXO</w:t>
            </w:r>
          </w:p>
        </w:tc>
      </w:tr>
      <w:tr w:rsidR="008C32FE" w:rsidRPr="008C32FE" w14:paraId="248B65E6"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048C2A6D"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FASE DO PROCESSO DE CONTRATAÇÃO: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10443AAB"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Execução Contratual.</w:t>
            </w:r>
          </w:p>
        </w:tc>
      </w:tr>
      <w:tr w:rsidR="008C32FE" w:rsidRPr="008C32FE" w14:paraId="6A920066"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12D0EFBD"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ALOCAÇÃO DO RISCO: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7489EE90"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Contratada</w:t>
            </w:r>
          </w:p>
        </w:tc>
      </w:tr>
      <w:tr w:rsidR="008C32FE" w:rsidRPr="008C32FE" w14:paraId="20CC44F5" w14:textId="77777777" w:rsidTr="008C32FE">
        <w:trPr>
          <w:trHeight w:val="420"/>
        </w:trPr>
        <w:tc>
          <w:tcPr>
            <w:tcW w:w="1738" w:type="pct"/>
            <w:tcBorders>
              <w:top w:val="nil"/>
              <w:left w:val="single" w:sz="12" w:space="0" w:color="auto"/>
              <w:bottom w:val="nil"/>
              <w:right w:val="single" w:sz="4" w:space="0" w:color="auto"/>
            </w:tcBorders>
            <w:shd w:val="clear" w:color="auto" w:fill="auto"/>
            <w:vAlign w:val="center"/>
            <w:hideMark/>
          </w:tcPr>
          <w:p w14:paraId="7E262D15"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DANOS:</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199C6B47"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Alteração dos custos e/ou prazos inicialmente previstos para execução da obra.</w:t>
            </w:r>
          </w:p>
        </w:tc>
      </w:tr>
      <w:tr w:rsidR="008C32FE" w:rsidRPr="008C32FE" w14:paraId="0727445B" w14:textId="77777777" w:rsidTr="007C1D39">
        <w:trPr>
          <w:trHeight w:val="1470"/>
        </w:trPr>
        <w:tc>
          <w:tcPr>
            <w:tcW w:w="1738" w:type="pct"/>
            <w:vMerge w:val="restart"/>
            <w:tcBorders>
              <w:top w:val="single" w:sz="4" w:space="0" w:color="auto"/>
              <w:left w:val="single" w:sz="12" w:space="0" w:color="auto"/>
              <w:bottom w:val="single" w:sz="4" w:space="0" w:color="auto"/>
              <w:right w:val="single" w:sz="4" w:space="0" w:color="auto"/>
            </w:tcBorders>
            <w:shd w:val="clear" w:color="auto" w:fill="auto"/>
            <w:vAlign w:val="center"/>
            <w:hideMark/>
          </w:tcPr>
          <w:p w14:paraId="577E2D64"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AÇÕES PREVENTIVAS/ SETOR RESPONSÁVEL</w:t>
            </w:r>
          </w:p>
        </w:tc>
        <w:tc>
          <w:tcPr>
            <w:tcW w:w="1892" w:type="pct"/>
            <w:tcBorders>
              <w:top w:val="nil"/>
              <w:left w:val="nil"/>
              <w:bottom w:val="single" w:sz="4" w:space="0" w:color="auto"/>
              <w:right w:val="single" w:sz="4" w:space="0" w:color="auto"/>
            </w:tcBorders>
            <w:shd w:val="clear" w:color="auto" w:fill="auto"/>
            <w:vAlign w:val="center"/>
            <w:hideMark/>
          </w:tcPr>
          <w:p w14:paraId="1EA02C9F"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Para os projetos de engenharia elaborados por empresas terceirizadas, acompanhamento sistemático de sua execução por equipe de fiscalização que contenha profissionais técnicos habilitados para a função.</w:t>
            </w:r>
          </w:p>
        </w:tc>
        <w:tc>
          <w:tcPr>
            <w:tcW w:w="1370" w:type="pct"/>
            <w:tcBorders>
              <w:top w:val="nil"/>
              <w:left w:val="nil"/>
              <w:bottom w:val="single" w:sz="4" w:space="0" w:color="auto"/>
              <w:right w:val="single" w:sz="12" w:space="0" w:color="auto"/>
            </w:tcBorders>
            <w:shd w:val="clear" w:color="auto" w:fill="auto"/>
            <w:vAlign w:val="center"/>
            <w:hideMark/>
          </w:tcPr>
          <w:p w14:paraId="01DC9AB2"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Diretoria de Engenharia e Arquitetura/ Equipe de Fiscalização e Acompanhamento do Projeto de Engenharia</w:t>
            </w:r>
          </w:p>
        </w:tc>
      </w:tr>
      <w:tr w:rsidR="008C32FE" w:rsidRPr="008C32FE" w14:paraId="6D083D66" w14:textId="77777777" w:rsidTr="007C1D39">
        <w:trPr>
          <w:trHeight w:val="1290"/>
        </w:trPr>
        <w:tc>
          <w:tcPr>
            <w:tcW w:w="1738" w:type="pct"/>
            <w:vMerge/>
            <w:tcBorders>
              <w:top w:val="single" w:sz="4" w:space="0" w:color="auto"/>
              <w:left w:val="single" w:sz="12" w:space="0" w:color="auto"/>
              <w:bottom w:val="single" w:sz="4" w:space="0" w:color="auto"/>
              <w:right w:val="single" w:sz="4" w:space="0" w:color="auto"/>
            </w:tcBorders>
            <w:vAlign w:val="center"/>
            <w:hideMark/>
          </w:tcPr>
          <w:p w14:paraId="0876188D" w14:textId="77777777" w:rsidR="008C32FE" w:rsidRPr="008C32FE" w:rsidRDefault="008C32FE" w:rsidP="008C32FE">
            <w:pPr>
              <w:spacing w:line="240" w:lineRule="auto"/>
              <w:rPr>
                <w:rFonts w:eastAsia="Times New Roman"/>
                <w:b/>
                <w:bCs/>
                <w:color w:val="000000"/>
                <w:sz w:val="18"/>
                <w:szCs w:val="18"/>
              </w:rPr>
            </w:pPr>
          </w:p>
        </w:tc>
        <w:tc>
          <w:tcPr>
            <w:tcW w:w="1892" w:type="pct"/>
            <w:tcBorders>
              <w:top w:val="single" w:sz="4" w:space="0" w:color="auto"/>
              <w:left w:val="nil"/>
              <w:bottom w:val="single" w:sz="4" w:space="0" w:color="auto"/>
              <w:right w:val="single" w:sz="4" w:space="0" w:color="auto"/>
            </w:tcBorders>
            <w:shd w:val="clear" w:color="auto" w:fill="auto"/>
            <w:vAlign w:val="center"/>
            <w:hideMark/>
          </w:tcPr>
          <w:p w14:paraId="35989A41"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Para os projetos de engenharia elaborados pela equipe de engenharia, revisão dos projetos e orçamento, de preferência por profissionais diversos daqueles responsáveis pela sua elaboração.</w:t>
            </w:r>
          </w:p>
        </w:tc>
        <w:tc>
          <w:tcPr>
            <w:tcW w:w="1370" w:type="pct"/>
            <w:tcBorders>
              <w:top w:val="single" w:sz="4" w:space="0" w:color="auto"/>
              <w:left w:val="nil"/>
              <w:bottom w:val="single" w:sz="4" w:space="0" w:color="auto"/>
              <w:right w:val="single" w:sz="12" w:space="0" w:color="auto"/>
            </w:tcBorders>
            <w:shd w:val="clear" w:color="auto" w:fill="auto"/>
            <w:vAlign w:val="center"/>
            <w:hideMark/>
          </w:tcPr>
          <w:p w14:paraId="3A626D4F"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 xml:space="preserve">Diretoria de Engenharia e Arquitetura e equipe de engenharia </w:t>
            </w:r>
          </w:p>
        </w:tc>
      </w:tr>
      <w:tr w:rsidR="008C32FE" w:rsidRPr="008C32FE" w14:paraId="2E297475" w14:textId="77777777" w:rsidTr="007C1D39">
        <w:trPr>
          <w:trHeight w:val="780"/>
        </w:trPr>
        <w:tc>
          <w:tcPr>
            <w:tcW w:w="1738" w:type="pct"/>
            <w:vMerge/>
            <w:tcBorders>
              <w:top w:val="single" w:sz="4" w:space="0" w:color="auto"/>
              <w:left w:val="single" w:sz="12" w:space="0" w:color="auto"/>
              <w:bottom w:val="nil"/>
              <w:right w:val="single" w:sz="4" w:space="0" w:color="auto"/>
            </w:tcBorders>
            <w:vAlign w:val="center"/>
            <w:hideMark/>
          </w:tcPr>
          <w:p w14:paraId="702859C1" w14:textId="77777777" w:rsidR="008C32FE" w:rsidRPr="008C32FE" w:rsidRDefault="008C32FE" w:rsidP="008C32FE">
            <w:pPr>
              <w:spacing w:line="240" w:lineRule="auto"/>
              <w:rPr>
                <w:rFonts w:eastAsia="Times New Roman"/>
                <w:b/>
                <w:bCs/>
                <w:color w:val="000000"/>
                <w:sz w:val="18"/>
                <w:szCs w:val="18"/>
              </w:rPr>
            </w:pPr>
          </w:p>
        </w:tc>
        <w:tc>
          <w:tcPr>
            <w:tcW w:w="1892" w:type="pct"/>
            <w:tcBorders>
              <w:top w:val="single" w:sz="4" w:space="0" w:color="auto"/>
              <w:left w:val="nil"/>
              <w:bottom w:val="single" w:sz="4" w:space="0" w:color="auto"/>
              <w:right w:val="single" w:sz="4" w:space="0" w:color="auto"/>
            </w:tcBorders>
            <w:shd w:val="clear" w:color="auto" w:fill="auto"/>
            <w:vAlign w:val="center"/>
            <w:hideMark/>
          </w:tcPr>
          <w:p w14:paraId="570829F0"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Prever, dentre as cláusulas do Projeto Básico, que tais custos serão absorvidos pela Contratada.</w:t>
            </w:r>
          </w:p>
        </w:tc>
        <w:tc>
          <w:tcPr>
            <w:tcW w:w="1370" w:type="pct"/>
            <w:tcBorders>
              <w:top w:val="single" w:sz="4" w:space="0" w:color="auto"/>
              <w:left w:val="nil"/>
              <w:bottom w:val="single" w:sz="4" w:space="0" w:color="auto"/>
              <w:right w:val="single" w:sz="12" w:space="0" w:color="auto"/>
            </w:tcBorders>
            <w:shd w:val="clear" w:color="auto" w:fill="auto"/>
            <w:vAlign w:val="center"/>
            <w:hideMark/>
          </w:tcPr>
          <w:p w14:paraId="6F3DBA85"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Diretoria de Engenharia e Arquitetura</w:t>
            </w:r>
          </w:p>
        </w:tc>
      </w:tr>
      <w:tr w:rsidR="008C32FE" w:rsidRPr="008C32FE" w14:paraId="297CEC47" w14:textId="77777777" w:rsidTr="008C32FE">
        <w:trPr>
          <w:trHeight w:val="1200"/>
        </w:trPr>
        <w:tc>
          <w:tcPr>
            <w:tcW w:w="1738" w:type="pct"/>
            <w:tcBorders>
              <w:top w:val="single" w:sz="4" w:space="0" w:color="auto"/>
              <w:left w:val="single" w:sz="12" w:space="0" w:color="auto"/>
              <w:bottom w:val="single" w:sz="12" w:space="0" w:color="auto"/>
              <w:right w:val="single" w:sz="4" w:space="0" w:color="auto"/>
            </w:tcBorders>
            <w:shd w:val="clear" w:color="auto" w:fill="auto"/>
            <w:vAlign w:val="center"/>
            <w:hideMark/>
          </w:tcPr>
          <w:p w14:paraId="076574F7"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AÇÕES DE CONTINGÊNCIA/ SETOR RESPONSÁVEL</w:t>
            </w:r>
          </w:p>
        </w:tc>
        <w:tc>
          <w:tcPr>
            <w:tcW w:w="1892" w:type="pct"/>
            <w:tcBorders>
              <w:top w:val="nil"/>
              <w:left w:val="nil"/>
              <w:bottom w:val="single" w:sz="12" w:space="0" w:color="auto"/>
              <w:right w:val="single" w:sz="4" w:space="0" w:color="auto"/>
            </w:tcBorders>
            <w:shd w:val="clear" w:color="auto" w:fill="auto"/>
            <w:vAlign w:val="center"/>
            <w:hideMark/>
          </w:tcPr>
          <w:p w14:paraId="5A44CDA5"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Caso a Contratada venha requerer tais valores, a alteração contratual deverá ser negada pela fiscalização. Observar o Acórdão 1.977/2013</w:t>
            </w:r>
            <w:r w:rsidRPr="008C32FE">
              <w:rPr>
                <w:rFonts w:eastAsia="Times New Roman"/>
                <w:color w:val="000000"/>
                <w:sz w:val="18"/>
                <w:szCs w:val="18"/>
              </w:rPr>
              <w:br/>
              <w:t>- Plenário do Tribunal de Contas da União.</w:t>
            </w:r>
          </w:p>
        </w:tc>
        <w:tc>
          <w:tcPr>
            <w:tcW w:w="1370" w:type="pct"/>
            <w:tcBorders>
              <w:top w:val="nil"/>
              <w:left w:val="nil"/>
              <w:bottom w:val="single" w:sz="12" w:space="0" w:color="auto"/>
              <w:right w:val="single" w:sz="12" w:space="0" w:color="auto"/>
            </w:tcBorders>
            <w:shd w:val="clear" w:color="auto" w:fill="auto"/>
            <w:vAlign w:val="center"/>
            <w:hideMark/>
          </w:tcPr>
          <w:p w14:paraId="1C920956"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Fiscalização Técnica</w:t>
            </w:r>
          </w:p>
        </w:tc>
      </w:tr>
    </w:tbl>
    <w:p w14:paraId="3BDE64C8" w14:textId="77777777" w:rsidR="00B36850" w:rsidRDefault="00B36850" w:rsidP="006F54E9">
      <w:pPr>
        <w:pStyle w:val="TableParagraph"/>
        <w:spacing w:before="124" w:line="360" w:lineRule="auto"/>
        <w:ind w:left="70" w:right="14"/>
        <w:rPr>
          <w:b/>
          <w:spacing w:val="-2"/>
          <w:sz w:val="24"/>
          <w:szCs w:val="28"/>
        </w:rPr>
      </w:pPr>
    </w:p>
    <w:tbl>
      <w:tblPr>
        <w:tblW w:w="5000" w:type="pct"/>
        <w:tblCellMar>
          <w:left w:w="70" w:type="dxa"/>
          <w:right w:w="70" w:type="dxa"/>
        </w:tblCellMar>
        <w:tblLook w:val="04A0" w:firstRow="1" w:lastRow="0" w:firstColumn="1" w:lastColumn="0" w:noHBand="0" w:noVBand="1"/>
      </w:tblPr>
      <w:tblGrid>
        <w:gridCol w:w="3144"/>
        <w:gridCol w:w="3422"/>
        <w:gridCol w:w="2478"/>
      </w:tblGrid>
      <w:tr w:rsidR="008C32FE" w:rsidRPr="008C32FE" w14:paraId="5E63FA43" w14:textId="77777777" w:rsidTr="008C32FE">
        <w:trPr>
          <w:trHeight w:val="525"/>
        </w:trPr>
        <w:tc>
          <w:tcPr>
            <w:tcW w:w="5000" w:type="pct"/>
            <w:gridSpan w:val="3"/>
            <w:tcBorders>
              <w:top w:val="single" w:sz="12" w:space="0" w:color="auto"/>
              <w:left w:val="single" w:sz="12" w:space="0" w:color="auto"/>
              <w:bottom w:val="single" w:sz="12" w:space="0" w:color="auto"/>
              <w:right w:val="single" w:sz="12" w:space="0" w:color="000000"/>
            </w:tcBorders>
            <w:shd w:val="clear" w:color="000000" w:fill="BFBFBF"/>
            <w:vAlign w:val="center"/>
            <w:hideMark/>
          </w:tcPr>
          <w:p w14:paraId="046CD640" w14:textId="77777777" w:rsidR="008C32FE" w:rsidRPr="008C32FE" w:rsidRDefault="008C32FE" w:rsidP="008C32FE">
            <w:pPr>
              <w:spacing w:line="240" w:lineRule="auto"/>
              <w:jc w:val="center"/>
              <w:rPr>
                <w:rFonts w:eastAsia="Times New Roman"/>
                <w:b/>
                <w:bCs/>
                <w:color w:val="000000"/>
                <w:sz w:val="18"/>
                <w:szCs w:val="18"/>
              </w:rPr>
            </w:pPr>
            <w:r w:rsidRPr="008C32FE">
              <w:rPr>
                <w:rFonts w:eastAsia="Times New Roman"/>
                <w:b/>
                <w:bCs/>
                <w:color w:val="000000"/>
                <w:sz w:val="18"/>
                <w:szCs w:val="18"/>
              </w:rPr>
              <w:t>RISCO 10</w:t>
            </w:r>
          </w:p>
        </w:tc>
      </w:tr>
      <w:tr w:rsidR="008C32FE" w:rsidRPr="008C32FE" w14:paraId="41B84019" w14:textId="77777777" w:rsidTr="008C32FE">
        <w:trPr>
          <w:trHeight w:val="825"/>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3C84D234"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RISCO:</w:t>
            </w:r>
          </w:p>
        </w:tc>
        <w:tc>
          <w:tcPr>
            <w:tcW w:w="3262" w:type="pct"/>
            <w:gridSpan w:val="2"/>
            <w:tcBorders>
              <w:top w:val="nil"/>
              <w:left w:val="nil"/>
              <w:bottom w:val="single" w:sz="4" w:space="0" w:color="auto"/>
              <w:right w:val="single" w:sz="12" w:space="0" w:color="000000"/>
            </w:tcBorders>
            <w:shd w:val="clear" w:color="auto" w:fill="auto"/>
            <w:vAlign w:val="center"/>
            <w:hideMark/>
          </w:tcPr>
          <w:p w14:paraId="4E80E404"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Identificação de falhas ou omissões em qualquer das peças, orçamentos, plantas, especificações ou memoriais que compõe a contratação, que sejam relevantes.</w:t>
            </w:r>
          </w:p>
        </w:tc>
      </w:tr>
      <w:tr w:rsidR="008C32FE" w:rsidRPr="008C32FE" w14:paraId="20AC249A"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547FE655"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PROBABILIDADE:</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49B43042"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Provável</w:t>
            </w:r>
          </w:p>
        </w:tc>
      </w:tr>
      <w:tr w:rsidR="008C32FE" w:rsidRPr="008C32FE" w14:paraId="76EDDFBD"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0704EC82"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IMPACTO: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62F1F26B"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Muito Alto</w:t>
            </w:r>
          </w:p>
        </w:tc>
      </w:tr>
      <w:tr w:rsidR="008C32FE" w:rsidRPr="008C32FE" w14:paraId="7879FEA8"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1EAD52F1"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NÍVEL DE RISCO:</w:t>
            </w:r>
          </w:p>
        </w:tc>
        <w:tc>
          <w:tcPr>
            <w:tcW w:w="3262" w:type="pct"/>
            <w:gridSpan w:val="2"/>
            <w:tcBorders>
              <w:top w:val="single" w:sz="4" w:space="0" w:color="auto"/>
              <w:left w:val="nil"/>
              <w:bottom w:val="single" w:sz="4" w:space="0" w:color="auto"/>
              <w:right w:val="single" w:sz="12" w:space="0" w:color="000000"/>
            </w:tcBorders>
            <w:shd w:val="clear" w:color="000000" w:fill="C00000"/>
            <w:vAlign w:val="center"/>
            <w:hideMark/>
          </w:tcPr>
          <w:p w14:paraId="7A53B5FF" w14:textId="77777777" w:rsidR="008C32FE" w:rsidRPr="008C32FE" w:rsidRDefault="008C32FE" w:rsidP="008C32FE">
            <w:pPr>
              <w:spacing w:line="240" w:lineRule="auto"/>
              <w:rPr>
                <w:rFonts w:eastAsia="Times New Roman"/>
                <w:b/>
                <w:bCs/>
                <w:color w:val="FFFFFF"/>
                <w:sz w:val="18"/>
                <w:szCs w:val="18"/>
              </w:rPr>
            </w:pPr>
            <w:r w:rsidRPr="008C32FE">
              <w:rPr>
                <w:rFonts w:eastAsia="Times New Roman"/>
                <w:b/>
                <w:bCs/>
                <w:color w:val="FFFFFF"/>
                <w:sz w:val="18"/>
                <w:szCs w:val="18"/>
              </w:rPr>
              <w:t>MUITO ALTO</w:t>
            </w:r>
          </w:p>
        </w:tc>
      </w:tr>
      <w:tr w:rsidR="008C32FE" w:rsidRPr="008C32FE" w14:paraId="5D1440FA"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7B2B5928"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FASE DO PROCESSO DE CONTRATAÇÃO: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4908438C"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Execução Contratual</w:t>
            </w:r>
          </w:p>
        </w:tc>
      </w:tr>
      <w:tr w:rsidR="008C32FE" w:rsidRPr="008C32FE" w14:paraId="7AE7E7C1"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6D0D9EF8"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ALOCAÇÃO DO RISCO: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3E987C5E"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Contratante</w:t>
            </w:r>
          </w:p>
        </w:tc>
      </w:tr>
      <w:tr w:rsidR="008C32FE" w:rsidRPr="008C32FE" w14:paraId="0C9D38CC" w14:textId="77777777" w:rsidTr="008C32FE">
        <w:trPr>
          <w:trHeight w:val="420"/>
        </w:trPr>
        <w:tc>
          <w:tcPr>
            <w:tcW w:w="1738" w:type="pct"/>
            <w:tcBorders>
              <w:top w:val="nil"/>
              <w:left w:val="single" w:sz="12" w:space="0" w:color="auto"/>
              <w:bottom w:val="nil"/>
              <w:right w:val="single" w:sz="4" w:space="0" w:color="auto"/>
            </w:tcBorders>
            <w:shd w:val="clear" w:color="auto" w:fill="auto"/>
            <w:vAlign w:val="center"/>
            <w:hideMark/>
          </w:tcPr>
          <w:p w14:paraId="2DB2CD80"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DANOS:</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3F82810A"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Alteração dos custos e/ou prazos inicialmente previstos para execução da obra.</w:t>
            </w:r>
          </w:p>
        </w:tc>
      </w:tr>
      <w:tr w:rsidR="008C32FE" w:rsidRPr="008C32FE" w14:paraId="5EB28AEC" w14:textId="77777777" w:rsidTr="008C32FE">
        <w:trPr>
          <w:trHeight w:val="1470"/>
        </w:trPr>
        <w:tc>
          <w:tcPr>
            <w:tcW w:w="1738" w:type="pct"/>
            <w:vMerge w:val="restart"/>
            <w:tcBorders>
              <w:top w:val="single" w:sz="4" w:space="0" w:color="auto"/>
              <w:left w:val="single" w:sz="12" w:space="0" w:color="auto"/>
              <w:bottom w:val="nil"/>
              <w:right w:val="single" w:sz="4" w:space="0" w:color="auto"/>
            </w:tcBorders>
            <w:shd w:val="clear" w:color="auto" w:fill="auto"/>
            <w:vAlign w:val="center"/>
            <w:hideMark/>
          </w:tcPr>
          <w:p w14:paraId="0698ADA0"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AÇÕES PREVENTIVAS/ SETOR RESPONSÁVEL</w:t>
            </w:r>
          </w:p>
        </w:tc>
        <w:tc>
          <w:tcPr>
            <w:tcW w:w="1892" w:type="pct"/>
            <w:tcBorders>
              <w:top w:val="nil"/>
              <w:left w:val="nil"/>
              <w:bottom w:val="single" w:sz="4" w:space="0" w:color="auto"/>
              <w:right w:val="single" w:sz="4" w:space="0" w:color="auto"/>
            </w:tcBorders>
            <w:shd w:val="clear" w:color="auto" w:fill="auto"/>
            <w:vAlign w:val="center"/>
            <w:hideMark/>
          </w:tcPr>
          <w:p w14:paraId="2A49797D"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Para os projetos de engenharia elaborados por empresas terceirizadas, acompanhamento sistemático de sua execução por equipe de fiscalização que contenha profissionais técnicos habilitados para a função.</w:t>
            </w:r>
          </w:p>
        </w:tc>
        <w:tc>
          <w:tcPr>
            <w:tcW w:w="1370" w:type="pct"/>
            <w:tcBorders>
              <w:top w:val="nil"/>
              <w:left w:val="nil"/>
              <w:bottom w:val="single" w:sz="4" w:space="0" w:color="auto"/>
              <w:right w:val="single" w:sz="12" w:space="0" w:color="auto"/>
            </w:tcBorders>
            <w:shd w:val="clear" w:color="auto" w:fill="auto"/>
            <w:vAlign w:val="center"/>
            <w:hideMark/>
          </w:tcPr>
          <w:p w14:paraId="5FC68A3F"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Diretoria de Engenharia e Arquitetura/ Equipe de Fiscalização e Acompanhamento do Projeto de Engenharia</w:t>
            </w:r>
          </w:p>
        </w:tc>
      </w:tr>
      <w:tr w:rsidR="008C32FE" w:rsidRPr="008C32FE" w14:paraId="0D310943" w14:textId="77777777" w:rsidTr="008C32FE">
        <w:trPr>
          <w:trHeight w:val="1290"/>
        </w:trPr>
        <w:tc>
          <w:tcPr>
            <w:tcW w:w="1738" w:type="pct"/>
            <w:vMerge/>
            <w:tcBorders>
              <w:top w:val="single" w:sz="4" w:space="0" w:color="auto"/>
              <w:left w:val="single" w:sz="12" w:space="0" w:color="auto"/>
              <w:bottom w:val="nil"/>
              <w:right w:val="single" w:sz="4" w:space="0" w:color="auto"/>
            </w:tcBorders>
            <w:vAlign w:val="center"/>
            <w:hideMark/>
          </w:tcPr>
          <w:p w14:paraId="02885921" w14:textId="77777777" w:rsidR="008C32FE" w:rsidRPr="008C32FE" w:rsidRDefault="008C32FE" w:rsidP="008C32FE">
            <w:pPr>
              <w:spacing w:line="240" w:lineRule="auto"/>
              <w:rPr>
                <w:rFonts w:eastAsia="Times New Roman"/>
                <w:b/>
                <w:bCs/>
                <w:color w:val="000000"/>
                <w:sz w:val="18"/>
                <w:szCs w:val="18"/>
              </w:rPr>
            </w:pPr>
          </w:p>
        </w:tc>
        <w:tc>
          <w:tcPr>
            <w:tcW w:w="1892" w:type="pct"/>
            <w:tcBorders>
              <w:top w:val="nil"/>
              <w:left w:val="nil"/>
              <w:bottom w:val="single" w:sz="4" w:space="0" w:color="auto"/>
              <w:right w:val="single" w:sz="4" w:space="0" w:color="auto"/>
            </w:tcBorders>
            <w:shd w:val="clear" w:color="auto" w:fill="auto"/>
            <w:vAlign w:val="center"/>
            <w:hideMark/>
          </w:tcPr>
          <w:p w14:paraId="43CFEEDA"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Para os projetos de engenharia elaborados pela equipe de engenharia, revisão dos projetos e orçamento, de preferência por profissionais diversos daqueles responsáveis pela sua elaboração.</w:t>
            </w:r>
          </w:p>
        </w:tc>
        <w:tc>
          <w:tcPr>
            <w:tcW w:w="1370" w:type="pct"/>
            <w:tcBorders>
              <w:top w:val="nil"/>
              <w:left w:val="nil"/>
              <w:bottom w:val="single" w:sz="4" w:space="0" w:color="auto"/>
              <w:right w:val="single" w:sz="12" w:space="0" w:color="auto"/>
            </w:tcBorders>
            <w:shd w:val="clear" w:color="auto" w:fill="auto"/>
            <w:vAlign w:val="center"/>
            <w:hideMark/>
          </w:tcPr>
          <w:p w14:paraId="1B0AECF4"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 xml:space="preserve">Diretoria de Engenharia e Arquitetura e equipe de engenharia </w:t>
            </w:r>
          </w:p>
        </w:tc>
      </w:tr>
      <w:tr w:rsidR="008C32FE" w:rsidRPr="008C32FE" w14:paraId="27C81C36" w14:textId="77777777" w:rsidTr="008C32FE">
        <w:trPr>
          <w:trHeight w:val="780"/>
        </w:trPr>
        <w:tc>
          <w:tcPr>
            <w:tcW w:w="1738" w:type="pct"/>
            <w:vMerge/>
            <w:tcBorders>
              <w:top w:val="single" w:sz="4" w:space="0" w:color="auto"/>
              <w:left w:val="single" w:sz="12" w:space="0" w:color="auto"/>
              <w:bottom w:val="nil"/>
              <w:right w:val="single" w:sz="4" w:space="0" w:color="auto"/>
            </w:tcBorders>
            <w:vAlign w:val="center"/>
            <w:hideMark/>
          </w:tcPr>
          <w:p w14:paraId="2D3D00CB" w14:textId="77777777" w:rsidR="008C32FE" w:rsidRPr="008C32FE" w:rsidRDefault="008C32FE" w:rsidP="008C32FE">
            <w:pPr>
              <w:spacing w:line="240" w:lineRule="auto"/>
              <w:rPr>
                <w:rFonts w:eastAsia="Times New Roman"/>
                <w:b/>
                <w:bCs/>
                <w:color w:val="000000"/>
                <w:sz w:val="18"/>
                <w:szCs w:val="18"/>
              </w:rPr>
            </w:pPr>
          </w:p>
        </w:tc>
        <w:tc>
          <w:tcPr>
            <w:tcW w:w="1892" w:type="pct"/>
            <w:tcBorders>
              <w:top w:val="nil"/>
              <w:left w:val="nil"/>
              <w:bottom w:val="single" w:sz="4" w:space="0" w:color="auto"/>
              <w:right w:val="single" w:sz="4" w:space="0" w:color="auto"/>
            </w:tcBorders>
            <w:shd w:val="clear" w:color="auto" w:fill="auto"/>
            <w:vAlign w:val="center"/>
            <w:hideMark/>
          </w:tcPr>
          <w:p w14:paraId="18544118"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Prever, dentre as cláusulas do Projeto Básico, a definição de subestimativas ou superestimativas relevantes para o objeto.</w:t>
            </w:r>
          </w:p>
        </w:tc>
        <w:tc>
          <w:tcPr>
            <w:tcW w:w="1370" w:type="pct"/>
            <w:tcBorders>
              <w:top w:val="nil"/>
              <w:left w:val="nil"/>
              <w:bottom w:val="single" w:sz="4" w:space="0" w:color="auto"/>
              <w:right w:val="single" w:sz="12" w:space="0" w:color="auto"/>
            </w:tcBorders>
            <w:shd w:val="clear" w:color="auto" w:fill="auto"/>
            <w:vAlign w:val="center"/>
            <w:hideMark/>
          </w:tcPr>
          <w:p w14:paraId="7351E4EC"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Diretoria de Engenharia e Arquitetura</w:t>
            </w:r>
          </w:p>
        </w:tc>
      </w:tr>
      <w:tr w:rsidR="008C32FE" w:rsidRPr="008C32FE" w14:paraId="5DF4FAD4" w14:textId="77777777" w:rsidTr="008C32FE">
        <w:trPr>
          <w:trHeight w:val="1590"/>
        </w:trPr>
        <w:tc>
          <w:tcPr>
            <w:tcW w:w="1738" w:type="pct"/>
            <w:tcBorders>
              <w:top w:val="single" w:sz="4" w:space="0" w:color="auto"/>
              <w:left w:val="single" w:sz="12" w:space="0" w:color="auto"/>
              <w:bottom w:val="single" w:sz="12" w:space="0" w:color="auto"/>
              <w:right w:val="single" w:sz="4" w:space="0" w:color="auto"/>
            </w:tcBorders>
            <w:shd w:val="clear" w:color="auto" w:fill="auto"/>
            <w:vAlign w:val="center"/>
            <w:hideMark/>
          </w:tcPr>
          <w:p w14:paraId="42EEFB70"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AÇÕES DE CONTINGÊNCIA/ SETOR RESPONSÁVEL</w:t>
            </w:r>
          </w:p>
        </w:tc>
        <w:tc>
          <w:tcPr>
            <w:tcW w:w="1892" w:type="pct"/>
            <w:tcBorders>
              <w:top w:val="nil"/>
              <w:left w:val="nil"/>
              <w:bottom w:val="single" w:sz="12" w:space="0" w:color="auto"/>
              <w:right w:val="single" w:sz="4" w:space="0" w:color="auto"/>
            </w:tcBorders>
            <w:shd w:val="clear" w:color="auto" w:fill="auto"/>
            <w:vAlign w:val="center"/>
            <w:hideMark/>
          </w:tcPr>
          <w:p w14:paraId="6530DDE3" w14:textId="611F9E2F"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Após avaliação da Fiscalização Técnica do Contrato e desde que sejam atendidas as demais exigências postas no Acórdão 1.977/2013 para aditivos por falhas, encaminhar a proposta de alteração contratual à autoridade competente.</w:t>
            </w:r>
          </w:p>
        </w:tc>
        <w:tc>
          <w:tcPr>
            <w:tcW w:w="1370" w:type="pct"/>
            <w:tcBorders>
              <w:top w:val="nil"/>
              <w:left w:val="nil"/>
              <w:bottom w:val="single" w:sz="12" w:space="0" w:color="auto"/>
              <w:right w:val="single" w:sz="12" w:space="0" w:color="auto"/>
            </w:tcBorders>
            <w:shd w:val="clear" w:color="auto" w:fill="auto"/>
            <w:vAlign w:val="center"/>
            <w:hideMark/>
          </w:tcPr>
          <w:p w14:paraId="1EBD4461"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Fiscalização Técnica</w:t>
            </w:r>
          </w:p>
        </w:tc>
      </w:tr>
    </w:tbl>
    <w:p w14:paraId="145F416F" w14:textId="77777777" w:rsidR="008C32FE" w:rsidRDefault="008C32FE" w:rsidP="006F54E9">
      <w:pPr>
        <w:pStyle w:val="TableParagraph"/>
        <w:spacing w:before="124" w:line="360" w:lineRule="auto"/>
        <w:ind w:left="70" w:right="14"/>
        <w:rPr>
          <w:b/>
          <w:spacing w:val="-2"/>
          <w:sz w:val="24"/>
          <w:szCs w:val="28"/>
        </w:rPr>
      </w:pPr>
    </w:p>
    <w:p w14:paraId="65E22951" w14:textId="77777777" w:rsidR="008C32FE" w:rsidRDefault="008C32FE" w:rsidP="006F54E9">
      <w:pPr>
        <w:pStyle w:val="TableParagraph"/>
        <w:spacing w:before="124" w:line="360" w:lineRule="auto"/>
        <w:ind w:left="70" w:right="14"/>
        <w:rPr>
          <w:b/>
          <w:spacing w:val="-2"/>
          <w:sz w:val="24"/>
          <w:szCs w:val="28"/>
        </w:rPr>
      </w:pPr>
    </w:p>
    <w:p w14:paraId="3A7B4F3E" w14:textId="77777777" w:rsidR="008C32FE" w:rsidRDefault="008C32FE" w:rsidP="006F54E9">
      <w:pPr>
        <w:pStyle w:val="TableParagraph"/>
        <w:spacing w:before="124" w:line="360" w:lineRule="auto"/>
        <w:ind w:left="70" w:right="14"/>
        <w:rPr>
          <w:b/>
          <w:spacing w:val="-2"/>
          <w:sz w:val="24"/>
          <w:szCs w:val="28"/>
        </w:rPr>
      </w:pPr>
    </w:p>
    <w:p w14:paraId="1DBF1DB2" w14:textId="77777777" w:rsidR="008C32FE" w:rsidRDefault="008C32FE" w:rsidP="006F54E9">
      <w:pPr>
        <w:pStyle w:val="TableParagraph"/>
        <w:spacing w:before="124" w:line="360" w:lineRule="auto"/>
        <w:ind w:left="70" w:right="14"/>
        <w:rPr>
          <w:b/>
          <w:spacing w:val="-2"/>
          <w:sz w:val="24"/>
          <w:szCs w:val="28"/>
        </w:rPr>
      </w:pPr>
    </w:p>
    <w:tbl>
      <w:tblPr>
        <w:tblW w:w="5000" w:type="pct"/>
        <w:tblCellMar>
          <w:left w:w="70" w:type="dxa"/>
          <w:right w:w="70" w:type="dxa"/>
        </w:tblCellMar>
        <w:tblLook w:val="04A0" w:firstRow="1" w:lastRow="0" w:firstColumn="1" w:lastColumn="0" w:noHBand="0" w:noVBand="1"/>
      </w:tblPr>
      <w:tblGrid>
        <w:gridCol w:w="3144"/>
        <w:gridCol w:w="3422"/>
        <w:gridCol w:w="2478"/>
      </w:tblGrid>
      <w:tr w:rsidR="008C32FE" w:rsidRPr="008C32FE" w14:paraId="25660AAE" w14:textId="77777777" w:rsidTr="008C32FE">
        <w:trPr>
          <w:trHeight w:val="525"/>
        </w:trPr>
        <w:tc>
          <w:tcPr>
            <w:tcW w:w="5000" w:type="pct"/>
            <w:gridSpan w:val="3"/>
            <w:tcBorders>
              <w:top w:val="single" w:sz="12" w:space="0" w:color="auto"/>
              <w:left w:val="single" w:sz="12" w:space="0" w:color="auto"/>
              <w:bottom w:val="single" w:sz="12" w:space="0" w:color="auto"/>
              <w:right w:val="single" w:sz="12" w:space="0" w:color="000000"/>
            </w:tcBorders>
            <w:shd w:val="clear" w:color="000000" w:fill="BFBFBF"/>
            <w:vAlign w:val="center"/>
            <w:hideMark/>
          </w:tcPr>
          <w:p w14:paraId="482097A2" w14:textId="77777777" w:rsidR="008C32FE" w:rsidRPr="008C32FE" w:rsidRDefault="008C32FE" w:rsidP="008C32FE">
            <w:pPr>
              <w:spacing w:line="240" w:lineRule="auto"/>
              <w:jc w:val="center"/>
              <w:rPr>
                <w:rFonts w:eastAsia="Times New Roman"/>
                <w:b/>
                <w:bCs/>
                <w:color w:val="000000"/>
                <w:sz w:val="18"/>
                <w:szCs w:val="18"/>
              </w:rPr>
            </w:pPr>
            <w:r w:rsidRPr="008C32FE">
              <w:rPr>
                <w:rFonts w:eastAsia="Times New Roman"/>
                <w:b/>
                <w:bCs/>
                <w:color w:val="000000"/>
                <w:sz w:val="18"/>
                <w:szCs w:val="18"/>
              </w:rPr>
              <w:lastRenderedPageBreak/>
              <w:t>RISCO 11</w:t>
            </w:r>
          </w:p>
        </w:tc>
      </w:tr>
      <w:tr w:rsidR="008C32FE" w:rsidRPr="008C32FE" w14:paraId="104F169D" w14:textId="77777777" w:rsidTr="008C32FE">
        <w:trPr>
          <w:trHeight w:val="135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56B46D1B"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RISCO:</w:t>
            </w:r>
          </w:p>
        </w:tc>
        <w:tc>
          <w:tcPr>
            <w:tcW w:w="3262" w:type="pct"/>
            <w:gridSpan w:val="2"/>
            <w:tcBorders>
              <w:top w:val="nil"/>
              <w:left w:val="nil"/>
              <w:bottom w:val="single" w:sz="4" w:space="0" w:color="auto"/>
              <w:right w:val="single" w:sz="12" w:space="0" w:color="000000"/>
            </w:tcBorders>
            <w:shd w:val="clear" w:color="auto" w:fill="auto"/>
            <w:vAlign w:val="center"/>
            <w:hideMark/>
          </w:tcPr>
          <w:p w14:paraId="62CA91FA"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Diferença entre os quantitativos da planilha de orçamento e os quantitativos que serão efetivamente executados na obra, devido às incertezas inerentes ao objeto ou a alguns serviços que compõe o objeto.</w:t>
            </w:r>
          </w:p>
        </w:tc>
      </w:tr>
      <w:tr w:rsidR="008C32FE" w:rsidRPr="008C32FE" w14:paraId="26738B6D"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45234300"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PROBABILIDADE:</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74CE3927"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Remoto</w:t>
            </w:r>
          </w:p>
        </w:tc>
      </w:tr>
      <w:tr w:rsidR="008C32FE" w:rsidRPr="008C32FE" w14:paraId="6EB47B12"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39B88A9F"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IMPACTO: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77AACE2D"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Alto</w:t>
            </w:r>
          </w:p>
        </w:tc>
      </w:tr>
      <w:tr w:rsidR="008C32FE" w:rsidRPr="008C32FE" w14:paraId="2CE80F2D"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1CE262F1"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NÍVEL DE RISCO:</w:t>
            </w:r>
          </w:p>
        </w:tc>
        <w:tc>
          <w:tcPr>
            <w:tcW w:w="3262" w:type="pct"/>
            <w:gridSpan w:val="2"/>
            <w:tcBorders>
              <w:top w:val="single" w:sz="4" w:space="0" w:color="auto"/>
              <w:left w:val="nil"/>
              <w:bottom w:val="single" w:sz="4" w:space="0" w:color="auto"/>
              <w:right w:val="single" w:sz="12" w:space="0" w:color="000000"/>
            </w:tcBorders>
            <w:shd w:val="clear" w:color="000000" w:fill="BFD4AC"/>
            <w:vAlign w:val="center"/>
            <w:hideMark/>
          </w:tcPr>
          <w:p w14:paraId="33FA85B4"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BAIXO</w:t>
            </w:r>
          </w:p>
        </w:tc>
      </w:tr>
      <w:tr w:rsidR="008C32FE" w:rsidRPr="008C32FE" w14:paraId="14E0FFC7"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5D9B0172"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FASE DO PROCESSO DE CONTRATAÇÃO: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1E9352ED"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Execução Contratual</w:t>
            </w:r>
          </w:p>
        </w:tc>
      </w:tr>
      <w:tr w:rsidR="008C32FE" w:rsidRPr="008C32FE" w14:paraId="68CE969A"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16C1392E"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ALOCAÇÃO DO RISCO: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0DBB62EB"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Contratada</w:t>
            </w:r>
          </w:p>
        </w:tc>
      </w:tr>
      <w:tr w:rsidR="008C32FE" w:rsidRPr="008C32FE" w14:paraId="72809BE4" w14:textId="77777777" w:rsidTr="008C32FE">
        <w:trPr>
          <w:trHeight w:val="420"/>
        </w:trPr>
        <w:tc>
          <w:tcPr>
            <w:tcW w:w="1738" w:type="pct"/>
            <w:tcBorders>
              <w:top w:val="nil"/>
              <w:left w:val="single" w:sz="12" w:space="0" w:color="auto"/>
              <w:bottom w:val="nil"/>
              <w:right w:val="single" w:sz="4" w:space="0" w:color="auto"/>
            </w:tcBorders>
            <w:shd w:val="clear" w:color="auto" w:fill="auto"/>
            <w:vAlign w:val="center"/>
            <w:hideMark/>
          </w:tcPr>
          <w:p w14:paraId="58748BDA"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DANOS:</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0A261858"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Alteração dos custos e/ou prazos inicialmente previstos para execução da obra.</w:t>
            </w:r>
          </w:p>
        </w:tc>
      </w:tr>
      <w:tr w:rsidR="008C32FE" w:rsidRPr="008C32FE" w14:paraId="58E32121" w14:textId="77777777" w:rsidTr="008C32FE">
        <w:trPr>
          <w:trHeight w:val="1470"/>
        </w:trPr>
        <w:tc>
          <w:tcPr>
            <w:tcW w:w="1738" w:type="pct"/>
            <w:tcBorders>
              <w:top w:val="single" w:sz="4" w:space="0" w:color="auto"/>
              <w:left w:val="single" w:sz="12" w:space="0" w:color="auto"/>
              <w:bottom w:val="nil"/>
              <w:right w:val="single" w:sz="4" w:space="0" w:color="auto"/>
            </w:tcBorders>
            <w:shd w:val="clear" w:color="auto" w:fill="auto"/>
            <w:vAlign w:val="center"/>
            <w:hideMark/>
          </w:tcPr>
          <w:p w14:paraId="4AE9754F"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AÇÕES PREVENTIVAS/ SETOR RESPONSÁVEL</w:t>
            </w:r>
          </w:p>
        </w:tc>
        <w:tc>
          <w:tcPr>
            <w:tcW w:w="1892" w:type="pct"/>
            <w:tcBorders>
              <w:top w:val="nil"/>
              <w:left w:val="nil"/>
              <w:bottom w:val="single" w:sz="4" w:space="0" w:color="auto"/>
              <w:right w:val="single" w:sz="4" w:space="0" w:color="auto"/>
            </w:tcBorders>
            <w:shd w:val="clear" w:color="auto" w:fill="auto"/>
            <w:vAlign w:val="center"/>
            <w:hideMark/>
          </w:tcPr>
          <w:p w14:paraId="79463EB9"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Por se tratar de obra em que os quantitativos dos serviços a serem executados podem ser definidos com precisão, optou-se por adotar o regime de execução de empreitada por preço unitário.</w:t>
            </w:r>
          </w:p>
        </w:tc>
        <w:tc>
          <w:tcPr>
            <w:tcW w:w="1370" w:type="pct"/>
            <w:tcBorders>
              <w:top w:val="nil"/>
              <w:left w:val="nil"/>
              <w:bottom w:val="single" w:sz="4" w:space="0" w:color="auto"/>
              <w:right w:val="single" w:sz="12" w:space="0" w:color="auto"/>
            </w:tcBorders>
            <w:shd w:val="clear" w:color="auto" w:fill="auto"/>
            <w:vAlign w:val="center"/>
            <w:hideMark/>
          </w:tcPr>
          <w:p w14:paraId="16E1360C"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Equipe de Planejamento da Contratação</w:t>
            </w:r>
          </w:p>
        </w:tc>
      </w:tr>
      <w:tr w:rsidR="008C32FE" w:rsidRPr="008C32FE" w14:paraId="6C25C8A4" w14:textId="77777777" w:rsidTr="008C32FE">
        <w:trPr>
          <w:trHeight w:val="2055"/>
        </w:trPr>
        <w:tc>
          <w:tcPr>
            <w:tcW w:w="1738" w:type="pct"/>
            <w:tcBorders>
              <w:top w:val="single" w:sz="4" w:space="0" w:color="auto"/>
              <w:left w:val="single" w:sz="12" w:space="0" w:color="auto"/>
              <w:bottom w:val="single" w:sz="12" w:space="0" w:color="auto"/>
              <w:right w:val="single" w:sz="4" w:space="0" w:color="auto"/>
            </w:tcBorders>
            <w:shd w:val="clear" w:color="auto" w:fill="auto"/>
            <w:vAlign w:val="center"/>
            <w:hideMark/>
          </w:tcPr>
          <w:p w14:paraId="1C7AE6BA"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AÇÕES DE CONTINGÊNCIA/ SETOR RESPONSÁVEL</w:t>
            </w:r>
          </w:p>
        </w:tc>
        <w:tc>
          <w:tcPr>
            <w:tcW w:w="1892" w:type="pct"/>
            <w:tcBorders>
              <w:top w:val="nil"/>
              <w:left w:val="nil"/>
              <w:bottom w:val="single" w:sz="12" w:space="0" w:color="auto"/>
              <w:right w:val="single" w:sz="4" w:space="0" w:color="auto"/>
            </w:tcBorders>
            <w:shd w:val="clear" w:color="auto" w:fill="auto"/>
            <w:vAlign w:val="center"/>
            <w:hideMark/>
          </w:tcPr>
          <w:p w14:paraId="31F22B16"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Para as obras contratadas no regime de empreitada por preço global, a remuneração da contratada será após a execução de cada etapa, previamente definida no cronograma físico-financeiro. As medições de campo das quantidades realizadas devem ser precisas apenas o suficiente para definir o percentual executado.</w:t>
            </w:r>
          </w:p>
        </w:tc>
        <w:tc>
          <w:tcPr>
            <w:tcW w:w="1370" w:type="pct"/>
            <w:tcBorders>
              <w:top w:val="nil"/>
              <w:left w:val="nil"/>
              <w:bottom w:val="single" w:sz="12" w:space="0" w:color="auto"/>
              <w:right w:val="single" w:sz="12" w:space="0" w:color="auto"/>
            </w:tcBorders>
            <w:shd w:val="clear" w:color="auto" w:fill="auto"/>
            <w:vAlign w:val="center"/>
            <w:hideMark/>
          </w:tcPr>
          <w:p w14:paraId="326BC9B4"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Fiscalização Técnica</w:t>
            </w:r>
          </w:p>
        </w:tc>
      </w:tr>
    </w:tbl>
    <w:p w14:paraId="1FC57952" w14:textId="77777777" w:rsidR="008C32FE" w:rsidRDefault="008C32FE" w:rsidP="006F54E9">
      <w:pPr>
        <w:pStyle w:val="TableParagraph"/>
        <w:spacing w:before="124" w:line="360" w:lineRule="auto"/>
        <w:ind w:left="70" w:right="14"/>
        <w:rPr>
          <w:b/>
          <w:spacing w:val="-2"/>
          <w:sz w:val="24"/>
          <w:szCs w:val="28"/>
        </w:rPr>
      </w:pPr>
    </w:p>
    <w:tbl>
      <w:tblPr>
        <w:tblW w:w="5000" w:type="pct"/>
        <w:tblCellMar>
          <w:left w:w="70" w:type="dxa"/>
          <w:right w:w="70" w:type="dxa"/>
        </w:tblCellMar>
        <w:tblLook w:val="04A0" w:firstRow="1" w:lastRow="0" w:firstColumn="1" w:lastColumn="0" w:noHBand="0" w:noVBand="1"/>
      </w:tblPr>
      <w:tblGrid>
        <w:gridCol w:w="3144"/>
        <w:gridCol w:w="3422"/>
        <w:gridCol w:w="2478"/>
      </w:tblGrid>
      <w:tr w:rsidR="008C32FE" w:rsidRPr="008C32FE" w14:paraId="7BC3F530" w14:textId="77777777" w:rsidTr="008C32FE">
        <w:trPr>
          <w:trHeight w:val="525"/>
        </w:trPr>
        <w:tc>
          <w:tcPr>
            <w:tcW w:w="5000" w:type="pct"/>
            <w:gridSpan w:val="3"/>
            <w:tcBorders>
              <w:top w:val="single" w:sz="12" w:space="0" w:color="auto"/>
              <w:left w:val="single" w:sz="12" w:space="0" w:color="auto"/>
              <w:bottom w:val="single" w:sz="12" w:space="0" w:color="auto"/>
              <w:right w:val="single" w:sz="12" w:space="0" w:color="000000"/>
            </w:tcBorders>
            <w:shd w:val="clear" w:color="000000" w:fill="BFBFBF"/>
            <w:vAlign w:val="center"/>
            <w:hideMark/>
          </w:tcPr>
          <w:p w14:paraId="3ADAED07" w14:textId="77777777" w:rsidR="008C32FE" w:rsidRPr="008C32FE" w:rsidRDefault="008C32FE" w:rsidP="008C32FE">
            <w:pPr>
              <w:spacing w:line="240" w:lineRule="auto"/>
              <w:jc w:val="center"/>
              <w:rPr>
                <w:rFonts w:eastAsia="Times New Roman"/>
                <w:b/>
                <w:bCs/>
                <w:color w:val="000000"/>
                <w:sz w:val="18"/>
                <w:szCs w:val="18"/>
              </w:rPr>
            </w:pPr>
            <w:r w:rsidRPr="008C32FE">
              <w:rPr>
                <w:rFonts w:eastAsia="Times New Roman"/>
                <w:b/>
                <w:bCs/>
                <w:color w:val="000000"/>
                <w:sz w:val="18"/>
                <w:szCs w:val="18"/>
              </w:rPr>
              <w:t>RISCO 12</w:t>
            </w:r>
          </w:p>
        </w:tc>
      </w:tr>
      <w:tr w:rsidR="008C32FE" w:rsidRPr="008C32FE" w14:paraId="35C6ECAE" w14:textId="77777777" w:rsidTr="008C32FE">
        <w:trPr>
          <w:trHeight w:val="63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27A235DD"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RISCO:</w:t>
            </w:r>
          </w:p>
        </w:tc>
        <w:tc>
          <w:tcPr>
            <w:tcW w:w="3262" w:type="pct"/>
            <w:gridSpan w:val="2"/>
            <w:tcBorders>
              <w:top w:val="nil"/>
              <w:left w:val="nil"/>
              <w:bottom w:val="single" w:sz="4" w:space="0" w:color="auto"/>
              <w:right w:val="single" w:sz="12" w:space="0" w:color="000000"/>
            </w:tcBorders>
            <w:shd w:val="clear" w:color="auto" w:fill="auto"/>
            <w:vAlign w:val="center"/>
            <w:hideMark/>
          </w:tcPr>
          <w:p w14:paraId="14F929D7"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Preços de insumos que compõe a execução do objeto abaixo do preço de mercado.</w:t>
            </w:r>
          </w:p>
        </w:tc>
      </w:tr>
      <w:tr w:rsidR="008C32FE" w:rsidRPr="008C32FE" w14:paraId="719C328C"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2B72A54E"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PROBABILIDADE:</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683C6FDC"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Provável</w:t>
            </w:r>
          </w:p>
        </w:tc>
      </w:tr>
      <w:tr w:rsidR="008C32FE" w:rsidRPr="008C32FE" w14:paraId="5A8AB075"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104C06B8"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IMPACTO: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4FAA7D03"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Baixo</w:t>
            </w:r>
          </w:p>
        </w:tc>
      </w:tr>
      <w:tr w:rsidR="008C32FE" w:rsidRPr="008C32FE" w14:paraId="236BDA73"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15A06694"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NÍVEL DE RISCO:</w:t>
            </w:r>
          </w:p>
        </w:tc>
        <w:tc>
          <w:tcPr>
            <w:tcW w:w="3262" w:type="pct"/>
            <w:gridSpan w:val="2"/>
            <w:tcBorders>
              <w:top w:val="single" w:sz="4" w:space="0" w:color="auto"/>
              <w:left w:val="nil"/>
              <w:bottom w:val="single" w:sz="4" w:space="0" w:color="auto"/>
              <w:right w:val="single" w:sz="12" w:space="0" w:color="000000"/>
            </w:tcBorders>
            <w:shd w:val="clear" w:color="000000" w:fill="BFD4AC"/>
            <w:vAlign w:val="center"/>
            <w:hideMark/>
          </w:tcPr>
          <w:p w14:paraId="458BE8B9"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BAIXO</w:t>
            </w:r>
          </w:p>
        </w:tc>
      </w:tr>
      <w:tr w:rsidR="008C32FE" w:rsidRPr="008C32FE" w14:paraId="4AEB6149"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7BA82E10"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FASE DO PROCESSO DE CONTRATAÇÃO: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7DFC162B"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Execução Contratual</w:t>
            </w:r>
          </w:p>
        </w:tc>
      </w:tr>
      <w:tr w:rsidR="008C32FE" w:rsidRPr="008C32FE" w14:paraId="397DE547"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43001C7D"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ALOCAÇÃO DO RISCO: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7651C19F"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Contratada</w:t>
            </w:r>
          </w:p>
        </w:tc>
      </w:tr>
      <w:tr w:rsidR="008C32FE" w:rsidRPr="008C32FE" w14:paraId="753E72AE" w14:textId="77777777" w:rsidTr="008C32FE">
        <w:trPr>
          <w:trHeight w:val="420"/>
        </w:trPr>
        <w:tc>
          <w:tcPr>
            <w:tcW w:w="1738" w:type="pct"/>
            <w:tcBorders>
              <w:top w:val="nil"/>
              <w:left w:val="single" w:sz="12" w:space="0" w:color="auto"/>
              <w:bottom w:val="nil"/>
              <w:right w:val="single" w:sz="4" w:space="0" w:color="auto"/>
            </w:tcBorders>
            <w:shd w:val="clear" w:color="auto" w:fill="auto"/>
            <w:vAlign w:val="center"/>
            <w:hideMark/>
          </w:tcPr>
          <w:p w14:paraId="2DD199A7"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DANOS:</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5D0072BC"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Alteração dos custos inicialmente previstos para execução da obra.</w:t>
            </w:r>
          </w:p>
        </w:tc>
      </w:tr>
      <w:tr w:rsidR="008C32FE" w:rsidRPr="008C32FE" w14:paraId="36AB6AC4" w14:textId="77777777" w:rsidTr="008C32FE">
        <w:trPr>
          <w:trHeight w:val="1470"/>
        </w:trPr>
        <w:tc>
          <w:tcPr>
            <w:tcW w:w="1738" w:type="pct"/>
            <w:tcBorders>
              <w:top w:val="single" w:sz="4" w:space="0" w:color="auto"/>
              <w:left w:val="single" w:sz="12" w:space="0" w:color="auto"/>
              <w:bottom w:val="single" w:sz="4" w:space="0" w:color="auto"/>
              <w:right w:val="single" w:sz="4" w:space="0" w:color="auto"/>
            </w:tcBorders>
            <w:shd w:val="clear" w:color="auto" w:fill="auto"/>
            <w:vAlign w:val="center"/>
            <w:hideMark/>
          </w:tcPr>
          <w:p w14:paraId="77C27BFD"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AÇÕES PREVENTIVAS/ SETOR RESPONSÁVEL</w:t>
            </w:r>
          </w:p>
        </w:tc>
        <w:tc>
          <w:tcPr>
            <w:tcW w:w="1892" w:type="pct"/>
            <w:tcBorders>
              <w:top w:val="nil"/>
              <w:left w:val="nil"/>
              <w:bottom w:val="single" w:sz="4" w:space="0" w:color="auto"/>
              <w:right w:val="single" w:sz="4" w:space="0" w:color="auto"/>
            </w:tcBorders>
            <w:shd w:val="clear" w:color="auto" w:fill="auto"/>
            <w:vAlign w:val="center"/>
            <w:hideMark/>
          </w:tcPr>
          <w:p w14:paraId="7B1B7FA2"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Prever, dentre as cláusulas do Projeto Básico, que não será realizada alteração contratual para aumento dos preços fornecidos pela Contratada, em nenhuma hipótese.</w:t>
            </w:r>
          </w:p>
        </w:tc>
        <w:tc>
          <w:tcPr>
            <w:tcW w:w="1370" w:type="pct"/>
            <w:tcBorders>
              <w:top w:val="nil"/>
              <w:left w:val="nil"/>
              <w:bottom w:val="single" w:sz="4" w:space="0" w:color="auto"/>
              <w:right w:val="single" w:sz="12" w:space="0" w:color="auto"/>
            </w:tcBorders>
            <w:shd w:val="clear" w:color="auto" w:fill="auto"/>
            <w:vAlign w:val="center"/>
            <w:hideMark/>
          </w:tcPr>
          <w:p w14:paraId="68FC6B40"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Diretoria de Engenharia e Arquitetura</w:t>
            </w:r>
          </w:p>
        </w:tc>
      </w:tr>
      <w:tr w:rsidR="008C32FE" w:rsidRPr="008C32FE" w14:paraId="1D7571D7" w14:textId="77777777" w:rsidTr="008C32FE">
        <w:trPr>
          <w:trHeight w:val="1140"/>
        </w:trPr>
        <w:tc>
          <w:tcPr>
            <w:tcW w:w="1738" w:type="pct"/>
            <w:tcBorders>
              <w:top w:val="single" w:sz="4" w:space="0" w:color="auto"/>
              <w:left w:val="single" w:sz="12" w:space="0" w:color="auto"/>
              <w:bottom w:val="single" w:sz="12" w:space="0" w:color="auto"/>
              <w:right w:val="single" w:sz="4" w:space="0" w:color="auto"/>
            </w:tcBorders>
            <w:shd w:val="clear" w:color="auto" w:fill="auto"/>
            <w:vAlign w:val="center"/>
            <w:hideMark/>
          </w:tcPr>
          <w:p w14:paraId="692BA5FC"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lastRenderedPageBreak/>
              <w:t>AÇÕES DE CONTINGÊNCIA/ SETOR RESPONSÁVEL</w:t>
            </w:r>
          </w:p>
        </w:tc>
        <w:tc>
          <w:tcPr>
            <w:tcW w:w="1892" w:type="pct"/>
            <w:tcBorders>
              <w:top w:val="single" w:sz="4" w:space="0" w:color="auto"/>
              <w:left w:val="nil"/>
              <w:bottom w:val="single" w:sz="12" w:space="0" w:color="auto"/>
              <w:right w:val="single" w:sz="4" w:space="0" w:color="auto"/>
            </w:tcBorders>
            <w:shd w:val="clear" w:color="auto" w:fill="auto"/>
            <w:vAlign w:val="center"/>
            <w:hideMark/>
          </w:tcPr>
          <w:p w14:paraId="4A8BAB02"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Caso a Contratada venha requerer tais valores, a alteração contratual deverá ser negada pela fiscalização.</w:t>
            </w:r>
          </w:p>
        </w:tc>
        <w:tc>
          <w:tcPr>
            <w:tcW w:w="1370" w:type="pct"/>
            <w:tcBorders>
              <w:top w:val="single" w:sz="4" w:space="0" w:color="auto"/>
              <w:left w:val="nil"/>
              <w:bottom w:val="single" w:sz="12" w:space="0" w:color="auto"/>
              <w:right w:val="single" w:sz="12" w:space="0" w:color="auto"/>
            </w:tcBorders>
            <w:shd w:val="clear" w:color="auto" w:fill="auto"/>
            <w:vAlign w:val="center"/>
            <w:hideMark/>
          </w:tcPr>
          <w:p w14:paraId="6B2C4C3B"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Fiscalização Técnica</w:t>
            </w:r>
          </w:p>
        </w:tc>
      </w:tr>
    </w:tbl>
    <w:p w14:paraId="146FB274" w14:textId="77777777" w:rsidR="008C32FE" w:rsidRDefault="008C32FE" w:rsidP="006F54E9">
      <w:pPr>
        <w:pStyle w:val="TableParagraph"/>
        <w:spacing w:before="124" w:line="360" w:lineRule="auto"/>
        <w:ind w:left="70" w:right="14"/>
        <w:rPr>
          <w:b/>
          <w:spacing w:val="-2"/>
          <w:sz w:val="24"/>
          <w:szCs w:val="28"/>
        </w:rPr>
      </w:pPr>
    </w:p>
    <w:tbl>
      <w:tblPr>
        <w:tblW w:w="5000" w:type="pct"/>
        <w:tblCellMar>
          <w:left w:w="70" w:type="dxa"/>
          <w:right w:w="70" w:type="dxa"/>
        </w:tblCellMar>
        <w:tblLook w:val="04A0" w:firstRow="1" w:lastRow="0" w:firstColumn="1" w:lastColumn="0" w:noHBand="0" w:noVBand="1"/>
      </w:tblPr>
      <w:tblGrid>
        <w:gridCol w:w="3144"/>
        <w:gridCol w:w="3422"/>
        <w:gridCol w:w="2478"/>
      </w:tblGrid>
      <w:tr w:rsidR="008C32FE" w:rsidRPr="008C32FE" w14:paraId="772797A6" w14:textId="77777777" w:rsidTr="008C32FE">
        <w:trPr>
          <w:trHeight w:val="525"/>
        </w:trPr>
        <w:tc>
          <w:tcPr>
            <w:tcW w:w="5000" w:type="pct"/>
            <w:gridSpan w:val="3"/>
            <w:tcBorders>
              <w:top w:val="single" w:sz="12" w:space="0" w:color="auto"/>
              <w:left w:val="single" w:sz="12" w:space="0" w:color="auto"/>
              <w:bottom w:val="single" w:sz="12" w:space="0" w:color="auto"/>
              <w:right w:val="single" w:sz="12" w:space="0" w:color="000000"/>
            </w:tcBorders>
            <w:shd w:val="clear" w:color="000000" w:fill="BFBFBF"/>
            <w:vAlign w:val="center"/>
            <w:hideMark/>
          </w:tcPr>
          <w:p w14:paraId="18AB1A95" w14:textId="77777777" w:rsidR="008C32FE" w:rsidRPr="008C32FE" w:rsidRDefault="008C32FE" w:rsidP="008C32FE">
            <w:pPr>
              <w:spacing w:line="240" w:lineRule="auto"/>
              <w:jc w:val="center"/>
              <w:rPr>
                <w:rFonts w:eastAsia="Times New Roman"/>
                <w:b/>
                <w:bCs/>
                <w:color w:val="000000"/>
                <w:sz w:val="18"/>
                <w:szCs w:val="18"/>
              </w:rPr>
            </w:pPr>
            <w:r w:rsidRPr="008C32FE">
              <w:rPr>
                <w:rFonts w:eastAsia="Times New Roman"/>
                <w:b/>
                <w:bCs/>
                <w:color w:val="000000"/>
                <w:sz w:val="18"/>
                <w:szCs w:val="18"/>
              </w:rPr>
              <w:t>RISCO 13</w:t>
            </w:r>
          </w:p>
        </w:tc>
      </w:tr>
      <w:tr w:rsidR="008C32FE" w:rsidRPr="008C32FE" w14:paraId="2A4134CF" w14:textId="77777777" w:rsidTr="008C32FE">
        <w:trPr>
          <w:trHeight w:val="825"/>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44F1AD1F"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RISCO:</w:t>
            </w:r>
          </w:p>
        </w:tc>
        <w:tc>
          <w:tcPr>
            <w:tcW w:w="3262" w:type="pct"/>
            <w:gridSpan w:val="2"/>
            <w:tcBorders>
              <w:top w:val="nil"/>
              <w:left w:val="nil"/>
              <w:bottom w:val="single" w:sz="4" w:space="0" w:color="auto"/>
              <w:right w:val="single" w:sz="12" w:space="0" w:color="000000"/>
            </w:tcBorders>
            <w:shd w:val="clear" w:color="auto" w:fill="auto"/>
            <w:vAlign w:val="center"/>
            <w:hideMark/>
          </w:tcPr>
          <w:p w14:paraId="068B54CF"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Execução dos serviços com qualidade abaixo da especificada na contratação e/ou em desacordo com normas técnicas e legislações vigentes.</w:t>
            </w:r>
          </w:p>
        </w:tc>
      </w:tr>
      <w:tr w:rsidR="008C32FE" w:rsidRPr="008C32FE" w14:paraId="6524ADB0"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2293B81A"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PROBABILIDADE:</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180A7B30"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Improvável</w:t>
            </w:r>
          </w:p>
        </w:tc>
      </w:tr>
      <w:tr w:rsidR="008C32FE" w:rsidRPr="008C32FE" w14:paraId="33DCB4EC"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4B281D31"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IMPACTO: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5CF4BBFD"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Muito Alto</w:t>
            </w:r>
          </w:p>
        </w:tc>
      </w:tr>
      <w:tr w:rsidR="008C32FE" w:rsidRPr="008C32FE" w14:paraId="7907CF3A"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35159DAC"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NÍVEL DE RISCO:</w:t>
            </w:r>
          </w:p>
        </w:tc>
        <w:tc>
          <w:tcPr>
            <w:tcW w:w="3262" w:type="pct"/>
            <w:gridSpan w:val="2"/>
            <w:tcBorders>
              <w:top w:val="single" w:sz="4" w:space="0" w:color="auto"/>
              <w:left w:val="nil"/>
              <w:bottom w:val="single" w:sz="4" w:space="0" w:color="auto"/>
              <w:right w:val="single" w:sz="12" w:space="0" w:color="000000"/>
            </w:tcBorders>
            <w:shd w:val="clear" w:color="000000" w:fill="E77619"/>
            <w:vAlign w:val="center"/>
            <w:hideMark/>
          </w:tcPr>
          <w:p w14:paraId="194EA475"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ALTO</w:t>
            </w:r>
          </w:p>
        </w:tc>
      </w:tr>
      <w:tr w:rsidR="008C32FE" w:rsidRPr="008C32FE" w14:paraId="5CB64179"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3BA5E326"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FASE DO PROCESSO DE CONTRATAÇÃO: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6608050A"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Execução Contratual</w:t>
            </w:r>
          </w:p>
        </w:tc>
      </w:tr>
      <w:tr w:rsidR="008C32FE" w:rsidRPr="008C32FE" w14:paraId="1929C637"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56FAADED"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ALOCAÇÃO DO RISCO: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69EF374F"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Contratada</w:t>
            </w:r>
          </w:p>
        </w:tc>
      </w:tr>
      <w:tr w:rsidR="008C32FE" w:rsidRPr="008C32FE" w14:paraId="52DEED8E" w14:textId="77777777" w:rsidTr="008C32FE">
        <w:trPr>
          <w:trHeight w:val="420"/>
        </w:trPr>
        <w:tc>
          <w:tcPr>
            <w:tcW w:w="1738" w:type="pct"/>
            <w:vMerge w:val="restart"/>
            <w:tcBorders>
              <w:top w:val="nil"/>
              <w:left w:val="single" w:sz="12" w:space="0" w:color="auto"/>
              <w:bottom w:val="single" w:sz="4" w:space="0" w:color="000000"/>
              <w:right w:val="single" w:sz="4" w:space="0" w:color="auto"/>
            </w:tcBorders>
            <w:shd w:val="clear" w:color="auto" w:fill="auto"/>
            <w:vAlign w:val="center"/>
            <w:hideMark/>
          </w:tcPr>
          <w:p w14:paraId="72A5F0C3"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DANOS:</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63125F4D"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Alteração dos custos inicialmente previstos para execução da obra.</w:t>
            </w:r>
          </w:p>
        </w:tc>
      </w:tr>
      <w:tr w:rsidR="008C32FE" w:rsidRPr="008C32FE" w14:paraId="3F1E6FE9" w14:textId="77777777" w:rsidTr="008C32FE">
        <w:trPr>
          <w:trHeight w:val="420"/>
        </w:trPr>
        <w:tc>
          <w:tcPr>
            <w:tcW w:w="1738" w:type="pct"/>
            <w:vMerge/>
            <w:tcBorders>
              <w:top w:val="nil"/>
              <w:left w:val="single" w:sz="12" w:space="0" w:color="auto"/>
              <w:bottom w:val="single" w:sz="4" w:space="0" w:color="000000"/>
              <w:right w:val="single" w:sz="4" w:space="0" w:color="auto"/>
            </w:tcBorders>
            <w:vAlign w:val="center"/>
            <w:hideMark/>
          </w:tcPr>
          <w:p w14:paraId="4D4C3F98" w14:textId="77777777" w:rsidR="008C32FE" w:rsidRPr="008C32FE" w:rsidRDefault="008C32FE" w:rsidP="008C32FE">
            <w:pPr>
              <w:spacing w:line="240" w:lineRule="auto"/>
              <w:rPr>
                <w:rFonts w:eastAsia="Times New Roman"/>
                <w:b/>
                <w:bCs/>
                <w:color w:val="000000"/>
                <w:sz w:val="18"/>
                <w:szCs w:val="18"/>
              </w:rPr>
            </w:pP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0130905A"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Atrasos para conclusão da obra decorrentes da necessidade de refazimento de serviços.</w:t>
            </w:r>
          </w:p>
        </w:tc>
      </w:tr>
      <w:tr w:rsidR="008C32FE" w:rsidRPr="008C32FE" w14:paraId="730B60D1" w14:textId="77777777" w:rsidTr="008C32FE">
        <w:trPr>
          <w:trHeight w:val="1470"/>
        </w:trPr>
        <w:tc>
          <w:tcPr>
            <w:tcW w:w="1738" w:type="pct"/>
            <w:vMerge w:val="restart"/>
            <w:tcBorders>
              <w:top w:val="nil"/>
              <w:left w:val="single" w:sz="12" w:space="0" w:color="auto"/>
              <w:bottom w:val="single" w:sz="4" w:space="0" w:color="auto"/>
              <w:right w:val="single" w:sz="4" w:space="0" w:color="auto"/>
            </w:tcBorders>
            <w:shd w:val="clear" w:color="auto" w:fill="auto"/>
            <w:vAlign w:val="center"/>
            <w:hideMark/>
          </w:tcPr>
          <w:p w14:paraId="0DB825B9"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AÇÕES PREVENTIVAS/ SETOR RESPONSÁVEL</w:t>
            </w:r>
          </w:p>
        </w:tc>
        <w:tc>
          <w:tcPr>
            <w:tcW w:w="1892" w:type="pct"/>
            <w:tcBorders>
              <w:top w:val="nil"/>
              <w:left w:val="nil"/>
              <w:bottom w:val="single" w:sz="4" w:space="0" w:color="auto"/>
              <w:right w:val="single" w:sz="4" w:space="0" w:color="auto"/>
            </w:tcBorders>
            <w:shd w:val="clear" w:color="auto" w:fill="auto"/>
            <w:vAlign w:val="center"/>
            <w:hideMark/>
          </w:tcPr>
          <w:p w14:paraId="6C8BF49C"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 xml:space="preserve">Fiscalizar continuamente a execução dos serviços, realizando visitas </w:t>
            </w:r>
            <w:r w:rsidRPr="008C32FE">
              <w:rPr>
                <w:rFonts w:eastAsia="Times New Roman"/>
                <w:i/>
                <w:iCs/>
                <w:color w:val="000000"/>
                <w:sz w:val="18"/>
                <w:szCs w:val="18"/>
              </w:rPr>
              <w:t>in loco.</w:t>
            </w:r>
          </w:p>
        </w:tc>
        <w:tc>
          <w:tcPr>
            <w:tcW w:w="1370" w:type="pct"/>
            <w:tcBorders>
              <w:top w:val="nil"/>
              <w:left w:val="nil"/>
              <w:bottom w:val="single" w:sz="4" w:space="0" w:color="auto"/>
              <w:right w:val="single" w:sz="12" w:space="0" w:color="auto"/>
            </w:tcBorders>
            <w:shd w:val="clear" w:color="auto" w:fill="auto"/>
            <w:vAlign w:val="center"/>
            <w:hideMark/>
          </w:tcPr>
          <w:p w14:paraId="5033ECAC"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Fiscalização Técnica</w:t>
            </w:r>
          </w:p>
        </w:tc>
      </w:tr>
      <w:tr w:rsidR="008C32FE" w:rsidRPr="008C32FE" w14:paraId="04DF6162" w14:textId="77777777" w:rsidTr="008C32FE">
        <w:trPr>
          <w:trHeight w:val="1290"/>
        </w:trPr>
        <w:tc>
          <w:tcPr>
            <w:tcW w:w="1738" w:type="pct"/>
            <w:vMerge/>
            <w:tcBorders>
              <w:top w:val="nil"/>
              <w:left w:val="single" w:sz="12" w:space="0" w:color="auto"/>
              <w:bottom w:val="single" w:sz="4" w:space="0" w:color="auto"/>
              <w:right w:val="single" w:sz="4" w:space="0" w:color="auto"/>
            </w:tcBorders>
            <w:vAlign w:val="center"/>
            <w:hideMark/>
          </w:tcPr>
          <w:p w14:paraId="168E2611" w14:textId="77777777" w:rsidR="008C32FE" w:rsidRPr="008C32FE" w:rsidRDefault="008C32FE" w:rsidP="008C32FE">
            <w:pPr>
              <w:spacing w:line="240" w:lineRule="auto"/>
              <w:rPr>
                <w:rFonts w:eastAsia="Times New Roman"/>
                <w:b/>
                <w:bCs/>
                <w:color w:val="000000"/>
                <w:sz w:val="18"/>
                <w:szCs w:val="18"/>
              </w:rPr>
            </w:pPr>
          </w:p>
        </w:tc>
        <w:tc>
          <w:tcPr>
            <w:tcW w:w="1892" w:type="pct"/>
            <w:tcBorders>
              <w:top w:val="nil"/>
              <w:left w:val="nil"/>
              <w:bottom w:val="single" w:sz="4" w:space="0" w:color="auto"/>
              <w:right w:val="single" w:sz="4" w:space="0" w:color="auto"/>
            </w:tcBorders>
            <w:shd w:val="clear" w:color="auto" w:fill="auto"/>
            <w:vAlign w:val="center"/>
            <w:hideMark/>
          </w:tcPr>
          <w:p w14:paraId="665722A1"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Prever, dentre as cláusulas do Projeto Básico, sanções que contemplem esta situação.</w:t>
            </w:r>
          </w:p>
        </w:tc>
        <w:tc>
          <w:tcPr>
            <w:tcW w:w="1370" w:type="pct"/>
            <w:tcBorders>
              <w:top w:val="nil"/>
              <w:left w:val="nil"/>
              <w:bottom w:val="single" w:sz="4" w:space="0" w:color="auto"/>
              <w:right w:val="single" w:sz="12" w:space="0" w:color="auto"/>
            </w:tcBorders>
            <w:shd w:val="clear" w:color="auto" w:fill="auto"/>
            <w:vAlign w:val="center"/>
            <w:hideMark/>
          </w:tcPr>
          <w:p w14:paraId="37D86D21"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Diretoria de Engenharia e Arquitetura</w:t>
            </w:r>
          </w:p>
        </w:tc>
      </w:tr>
      <w:tr w:rsidR="008C32FE" w:rsidRPr="008C32FE" w14:paraId="2FE038CE" w14:textId="77777777" w:rsidTr="008C32FE">
        <w:trPr>
          <w:trHeight w:val="990"/>
        </w:trPr>
        <w:tc>
          <w:tcPr>
            <w:tcW w:w="1738" w:type="pct"/>
            <w:vMerge w:val="restart"/>
            <w:tcBorders>
              <w:top w:val="nil"/>
              <w:left w:val="single" w:sz="12" w:space="0" w:color="auto"/>
              <w:bottom w:val="single" w:sz="12" w:space="0" w:color="000000"/>
              <w:right w:val="single" w:sz="4" w:space="0" w:color="auto"/>
            </w:tcBorders>
            <w:shd w:val="clear" w:color="auto" w:fill="auto"/>
            <w:vAlign w:val="center"/>
            <w:hideMark/>
          </w:tcPr>
          <w:p w14:paraId="08A7B0A4"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AÇÕES DE CONTINGÊNCIA/ SETOR RESPONSÁVEL</w:t>
            </w:r>
          </w:p>
        </w:tc>
        <w:tc>
          <w:tcPr>
            <w:tcW w:w="1892" w:type="pct"/>
            <w:tcBorders>
              <w:top w:val="nil"/>
              <w:left w:val="nil"/>
              <w:bottom w:val="single" w:sz="4" w:space="0" w:color="auto"/>
              <w:right w:val="single" w:sz="4" w:space="0" w:color="auto"/>
            </w:tcBorders>
            <w:shd w:val="clear" w:color="auto" w:fill="auto"/>
            <w:vAlign w:val="center"/>
            <w:hideMark/>
          </w:tcPr>
          <w:p w14:paraId="2430345C"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 xml:space="preserve">Notificar prontamente a Contratada sempre que </w:t>
            </w:r>
            <w:proofErr w:type="spellStart"/>
            <w:r w:rsidRPr="008C32FE">
              <w:rPr>
                <w:rFonts w:eastAsia="Times New Roman"/>
                <w:color w:val="000000"/>
                <w:sz w:val="18"/>
                <w:szCs w:val="18"/>
              </w:rPr>
              <w:t>verifcada</w:t>
            </w:r>
            <w:proofErr w:type="spellEnd"/>
            <w:r w:rsidRPr="008C32FE">
              <w:rPr>
                <w:rFonts w:eastAsia="Times New Roman"/>
                <w:color w:val="000000"/>
                <w:sz w:val="18"/>
                <w:szCs w:val="18"/>
              </w:rPr>
              <w:t xml:space="preserve"> a necessidade de correção de algum serviço já executado.</w:t>
            </w:r>
          </w:p>
        </w:tc>
        <w:tc>
          <w:tcPr>
            <w:tcW w:w="1370" w:type="pct"/>
            <w:tcBorders>
              <w:top w:val="nil"/>
              <w:left w:val="nil"/>
              <w:bottom w:val="single" w:sz="4" w:space="0" w:color="auto"/>
              <w:right w:val="single" w:sz="12" w:space="0" w:color="auto"/>
            </w:tcBorders>
            <w:shd w:val="clear" w:color="auto" w:fill="auto"/>
            <w:vAlign w:val="center"/>
            <w:hideMark/>
          </w:tcPr>
          <w:p w14:paraId="68556A69"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Fiscalização Técnica</w:t>
            </w:r>
          </w:p>
        </w:tc>
      </w:tr>
      <w:tr w:rsidR="008C32FE" w:rsidRPr="008C32FE" w14:paraId="549EC30D" w14:textId="77777777" w:rsidTr="008C32FE">
        <w:trPr>
          <w:trHeight w:val="570"/>
        </w:trPr>
        <w:tc>
          <w:tcPr>
            <w:tcW w:w="1738" w:type="pct"/>
            <w:vMerge/>
            <w:tcBorders>
              <w:top w:val="nil"/>
              <w:left w:val="single" w:sz="12" w:space="0" w:color="auto"/>
              <w:bottom w:val="single" w:sz="12" w:space="0" w:color="000000"/>
              <w:right w:val="single" w:sz="4" w:space="0" w:color="auto"/>
            </w:tcBorders>
            <w:vAlign w:val="center"/>
            <w:hideMark/>
          </w:tcPr>
          <w:p w14:paraId="47EFF793" w14:textId="77777777" w:rsidR="008C32FE" w:rsidRPr="008C32FE" w:rsidRDefault="008C32FE" w:rsidP="008C32FE">
            <w:pPr>
              <w:spacing w:line="240" w:lineRule="auto"/>
              <w:rPr>
                <w:rFonts w:eastAsia="Times New Roman"/>
                <w:b/>
                <w:bCs/>
                <w:color w:val="000000"/>
                <w:sz w:val="18"/>
                <w:szCs w:val="18"/>
              </w:rPr>
            </w:pPr>
          </w:p>
        </w:tc>
        <w:tc>
          <w:tcPr>
            <w:tcW w:w="1892" w:type="pct"/>
            <w:tcBorders>
              <w:top w:val="nil"/>
              <w:left w:val="nil"/>
              <w:bottom w:val="single" w:sz="12" w:space="0" w:color="auto"/>
              <w:right w:val="single" w:sz="4" w:space="0" w:color="auto"/>
            </w:tcBorders>
            <w:shd w:val="clear" w:color="auto" w:fill="auto"/>
            <w:vAlign w:val="center"/>
            <w:hideMark/>
          </w:tcPr>
          <w:p w14:paraId="5BF999D8"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Aplicação das sanções previstas na contratação.</w:t>
            </w:r>
          </w:p>
        </w:tc>
        <w:tc>
          <w:tcPr>
            <w:tcW w:w="1370" w:type="pct"/>
            <w:tcBorders>
              <w:top w:val="nil"/>
              <w:left w:val="nil"/>
              <w:bottom w:val="single" w:sz="12" w:space="0" w:color="auto"/>
              <w:right w:val="single" w:sz="12" w:space="0" w:color="auto"/>
            </w:tcBorders>
            <w:shd w:val="clear" w:color="auto" w:fill="auto"/>
            <w:vAlign w:val="center"/>
            <w:hideMark/>
          </w:tcPr>
          <w:p w14:paraId="118FCC56"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Fiscalização/ Coordenação de Contratos</w:t>
            </w:r>
          </w:p>
        </w:tc>
      </w:tr>
    </w:tbl>
    <w:p w14:paraId="7B49C1BA" w14:textId="77777777" w:rsidR="008C32FE" w:rsidRDefault="008C32FE" w:rsidP="006F54E9">
      <w:pPr>
        <w:pStyle w:val="TableParagraph"/>
        <w:spacing w:before="124" w:line="360" w:lineRule="auto"/>
        <w:ind w:left="70" w:right="14"/>
        <w:rPr>
          <w:b/>
          <w:spacing w:val="-2"/>
          <w:sz w:val="24"/>
          <w:szCs w:val="28"/>
        </w:rPr>
      </w:pPr>
    </w:p>
    <w:p w14:paraId="0FD75F40" w14:textId="546DDD29" w:rsidR="008C32FE" w:rsidRDefault="008C32FE">
      <w:pPr>
        <w:rPr>
          <w:rFonts w:ascii="Times New Roman" w:eastAsia="Times New Roman" w:hAnsi="Times New Roman" w:cs="Times New Roman"/>
          <w:b/>
          <w:spacing w:val="-2"/>
          <w:sz w:val="24"/>
          <w:szCs w:val="28"/>
          <w:lang w:val="en-US" w:eastAsia="en-US"/>
        </w:rPr>
      </w:pPr>
      <w:r>
        <w:rPr>
          <w:b/>
          <w:spacing w:val="-2"/>
          <w:sz w:val="24"/>
          <w:szCs w:val="28"/>
        </w:rPr>
        <w:br w:type="page"/>
      </w:r>
    </w:p>
    <w:tbl>
      <w:tblPr>
        <w:tblW w:w="5000" w:type="pct"/>
        <w:tblCellMar>
          <w:left w:w="70" w:type="dxa"/>
          <w:right w:w="70" w:type="dxa"/>
        </w:tblCellMar>
        <w:tblLook w:val="04A0" w:firstRow="1" w:lastRow="0" w:firstColumn="1" w:lastColumn="0" w:noHBand="0" w:noVBand="1"/>
      </w:tblPr>
      <w:tblGrid>
        <w:gridCol w:w="3144"/>
        <w:gridCol w:w="3422"/>
        <w:gridCol w:w="2478"/>
      </w:tblGrid>
      <w:tr w:rsidR="008C32FE" w:rsidRPr="008C32FE" w14:paraId="16F62272" w14:textId="77777777" w:rsidTr="008C32FE">
        <w:trPr>
          <w:trHeight w:val="525"/>
        </w:trPr>
        <w:tc>
          <w:tcPr>
            <w:tcW w:w="5000" w:type="pct"/>
            <w:gridSpan w:val="3"/>
            <w:tcBorders>
              <w:top w:val="single" w:sz="12" w:space="0" w:color="auto"/>
              <w:left w:val="single" w:sz="12" w:space="0" w:color="auto"/>
              <w:bottom w:val="single" w:sz="12" w:space="0" w:color="auto"/>
              <w:right w:val="single" w:sz="12" w:space="0" w:color="000000"/>
            </w:tcBorders>
            <w:shd w:val="clear" w:color="000000" w:fill="BFBFBF"/>
            <w:vAlign w:val="center"/>
            <w:hideMark/>
          </w:tcPr>
          <w:p w14:paraId="5FC801B3" w14:textId="77777777" w:rsidR="008C32FE" w:rsidRPr="008C32FE" w:rsidRDefault="008C32FE" w:rsidP="008C32FE">
            <w:pPr>
              <w:spacing w:line="240" w:lineRule="auto"/>
              <w:jc w:val="center"/>
              <w:rPr>
                <w:rFonts w:eastAsia="Times New Roman"/>
                <w:b/>
                <w:bCs/>
                <w:color w:val="000000"/>
                <w:sz w:val="18"/>
                <w:szCs w:val="18"/>
              </w:rPr>
            </w:pPr>
            <w:r w:rsidRPr="008C32FE">
              <w:rPr>
                <w:rFonts w:eastAsia="Times New Roman"/>
                <w:b/>
                <w:bCs/>
                <w:color w:val="000000"/>
                <w:sz w:val="18"/>
                <w:szCs w:val="18"/>
              </w:rPr>
              <w:lastRenderedPageBreak/>
              <w:t>RISCO 14</w:t>
            </w:r>
          </w:p>
        </w:tc>
      </w:tr>
      <w:tr w:rsidR="008C32FE" w:rsidRPr="008C32FE" w14:paraId="44719F85" w14:textId="77777777" w:rsidTr="008C32FE">
        <w:trPr>
          <w:trHeight w:val="825"/>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7B9430E6"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RISCO:</w:t>
            </w:r>
          </w:p>
        </w:tc>
        <w:tc>
          <w:tcPr>
            <w:tcW w:w="3262" w:type="pct"/>
            <w:gridSpan w:val="2"/>
            <w:tcBorders>
              <w:top w:val="nil"/>
              <w:left w:val="nil"/>
              <w:bottom w:val="single" w:sz="4" w:space="0" w:color="auto"/>
              <w:right w:val="single" w:sz="12" w:space="0" w:color="000000"/>
            </w:tcBorders>
            <w:shd w:val="clear" w:color="auto" w:fill="auto"/>
            <w:vAlign w:val="center"/>
            <w:hideMark/>
          </w:tcPr>
          <w:p w14:paraId="7F24DE50"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Danos e prejuízos causados à obra por erros ou falhas de execução do objeto.</w:t>
            </w:r>
          </w:p>
        </w:tc>
      </w:tr>
      <w:tr w:rsidR="008C32FE" w:rsidRPr="008C32FE" w14:paraId="7E5D4BAD"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56017FEA"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PROBABILIDADE:</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1295229B"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Provável</w:t>
            </w:r>
          </w:p>
        </w:tc>
      </w:tr>
      <w:tr w:rsidR="008C32FE" w:rsidRPr="008C32FE" w14:paraId="7045B4CF"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5C2D34F7"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IMPACTO: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4D55D127"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Muito Alto</w:t>
            </w:r>
          </w:p>
        </w:tc>
      </w:tr>
      <w:tr w:rsidR="008C32FE" w:rsidRPr="008C32FE" w14:paraId="522AF184"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3D365BC4"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NÍVEL DE RISCO:</w:t>
            </w:r>
          </w:p>
        </w:tc>
        <w:tc>
          <w:tcPr>
            <w:tcW w:w="3262" w:type="pct"/>
            <w:gridSpan w:val="2"/>
            <w:tcBorders>
              <w:top w:val="single" w:sz="4" w:space="0" w:color="auto"/>
              <w:left w:val="nil"/>
              <w:bottom w:val="single" w:sz="4" w:space="0" w:color="auto"/>
              <w:right w:val="single" w:sz="12" w:space="0" w:color="000000"/>
            </w:tcBorders>
            <w:shd w:val="clear" w:color="000000" w:fill="C00000"/>
            <w:vAlign w:val="center"/>
            <w:hideMark/>
          </w:tcPr>
          <w:p w14:paraId="696B3DB3" w14:textId="77777777" w:rsidR="008C32FE" w:rsidRPr="008C32FE" w:rsidRDefault="008C32FE" w:rsidP="008C32FE">
            <w:pPr>
              <w:spacing w:line="240" w:lineRule="auto"/>
              <w:rPr>
                <w:rFonts w:eastAsia="Times New Roman"/>
                <w:b/>
                <w:bCs/>
                <w:color w:val="FFFFFF"/>
                <w:sz w:val="18"/>
                <w:szCs w:val="18"/>
              </w:rPr>
            </w:pPr>
            <w:r w:rsidRPr="008C32FE">
              <w:rPr>
                <w:rFonts w:eastAsia="Times New Roman"/>
                <w:b/>
                <w:bCs/>
                <w:color w:val="FFFFFF"/>
                <w:sz w:val="18"/>
                <w:szCs w:val="18"/>
              </w:rPr>
              <w:t>MUITO ALTO</w:t>
            </w:r>
          </w:p>
        </w:tc>
      </w:tr>
      <w:tr w:rsidR="008C32FE" w:rsidRPr="008C32FE" w14:paraId="571273C1"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54802799"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FASE DO PROCESSO DE CONTRATAÇÃO: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537BFFD5"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Execução Contratual</w:t>
            </w:r>
          </w:p>
        </w:tc>
      </w:tr>
      <w:tr w:rsidR="008C32FE" w:rsidRPr="008C32FE" w14:paraId="6D0543FE"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79EFAA19"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ALOCAÇÃO DO RISCO: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7A5D6C00"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Contratada</w:t>
            </w:r>
          </w:p>
        </w:tc>
      </w:tr>
      <w:tr w:rsidR="008C32FE" w:rsidRPr="008C32FE" w14:paraId="6275E78A" w14:textId="77777777" w:rsidTr="008C32FE">
        <w:trPr>
          <w:trHeight w:val="420"/>
        </w:trPr>
        <w:tc>
          <w:tcPr>
            <w:tcW w:w="1738" w:type="pct"/>
            <w:vMerge w:val="restart"/>
            <w:tcBorders>
              <w:top w:val="nil"/>
              <w:left w:val="single" w:sz="12" w:space="0" w:color="auto"/>
              <w:bottom w:val="single" w:sz="4" w:space="0" w:color="000000"/>
              <w:right w:val="single" w:sz="4" w:space="0" w:color="auto"/>
            </w:tcBorders>
            <w:shd w:val="clear" w:color="auto" w:fill="auto"/>
            <w:vAlign w:val="center"/>
            <w:hideMark/>
          </w:tcPr>
          <w:p w14:paraId="7E0E5B2F"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DANOS:</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07CD1A48"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Alteração dos custos inicialmente previstos para execução da obra.</w:t>
            </w:r>
          </w:p>
        </w:tc>
      </w:tr>
      <w:tr w:rsidR="008C32FE" w:rsidRPr="008C32FE" w14:paraId="1C05A3DE" w14:textId="77777777" w:rsidTr="008C32FE">
        <w:trPr>
          <w:trHeight w:val="420"/>
        </w:trPr>
        <w:tc>
          <w:tcPr>
            <w:tcW w:w="1738" w:type="pct"/>
            <w:vMerge/>
            <w:tcBorders>
              <w:top w:val="nil"/>
              <w:left w:val="single" w:sz="12" w:space="0" w:color="auto"/>
              <w:bottom w:val="single" w:sz="4" w:space="0" w:color="000000"/>
              <w:right w:val="single" w:sz="4" w:space="0" w:color="auto"/>
            </w:tcBorders>
            <w:vAlign w:val="center"/>
            <w:hideMark/>
          </w:tcPr>
          <w:p w14:paraId="6040797D" w14:textId="77777777" w:rsidR="008C32FE" w:rsidRPr="008C32FE" w:rsidRDefault="008C32FE" w:rsidP="008C32FE">
            <w:pPr>
              <w:spacing w:line="240" w:lineRule="auto"/>
              <w:rPr>
                <w:rFonts w:eastAsia="Times New Roman"/>
                <w:b/>
                <w:bCs/>
                <w:color w:val="000000"/>
                <w:sz w:val="18"/>
                <w:szCs w:val="18"/>
              </w:rPr>
            </w:pP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2481A0E1"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Atrasos para conclusão da obra decorrentes da necessidade de refazimento de serviços.</w:t>
            </w:r>
          </w:p>
        </w:tc>
      </w:tr>
      <w:tr w:rsidR="008C32FE" w:rsidRPr="008C32FE" w14:paraId="6AF2DFFF" w14:textId="77777777" w:rsidTr="008C32FE">
        <w:trPr>
          <w:trHeight w:val="750"/>
        </w:trPr>
        <w:tc>
          <w:tcPr>
            <w:tcW w:w="1738" w:type="pct"/>
            <w:vMerge w:val="restart"/>
            <w:tcBorders>
              <w:top w:val="nil"/>
              <w:left w:val="single" w:sz="12" w:space="0" w:color="auto"/>
              <w:bottom w:val="single" w:sz="4" w:space="0" w:color="auto"/>
              <w:right w:val="single" w:sz="4" w:space="0" w:color="auto"/>
            </w:tcBorders>
            <w:shd w:val="clear" w:color="auto" w:fill="auto"/>
            <w:vAlign w:val="center"/>
            <w:hideMark/>
          </w:tcPr>
          <w:p w14:paraId="1F6C441B"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AÇÕES PREVENTIVAS/ SETOR RESPONSÁVEL</w:t>
            </w:r>
          </w:p>
        </w:tc>
        <w:tc>
          <w:tcPr>
            <w:tcW w:w="1892" w:type="pct"/>
            <w:tcBorders>
              <w:top w:val="nil"/>
              <w:left w:val="nil"/>
              <w:bottom w:val="single" w:sz="4" w:space="0" w:color="auto"/>
              <w:right w:val="single" w:sz="4" w:space="0" w:color="auto"/>
            </w:tcBorders>
            <w:shd w:val="clear" w:color="auto" w:fill="auto"/>
            <w:vAlign w:val="center"/>
            <w:hideMark/>
          </w:tcPr>
          <w:p w14:paraId="177D8C17"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 xml:space="preserve">Fiscalizar continuamente a execução dos serviços, realizando visitas </w:t>
            </w:r>
            <w:r w:rsidRPr="008C32FE">
              <w:rPr>
                <w:rFonts w:eastAsia="Times New Roman"/>
                <w:i/>
                <w:iCs/>
                <w:color w:val="000000"/>
                <w:sz w:val="18"/>
                <w:szCs w:val="18"/>
              </w:rPr>
              <w:t>in loco.</w:t>
            </w:r>
          </w:p>
        </w:tc>
        <w:tc>
          <w:tcPr>
            <w:tcW w:w="1370" w:type="pct"/>
            <w:tcBorders>
              <w:top w:val="nil"/>
              <w:left w:val="nil"/>
              <w:bottom w:val="single" w:sz="4" w:space="0" w:color="auto"/>
              <w:right w:val="single" w:sz="12" w:space="0" w:color="auto"/>
            </w:tcBorders>
            <w:shd w:val="clear" w:color="auto" w:fill="auto"/>
            <w:vAlign w:val="center"/>
            <w:hideMark/>
          </w:tcPr>
          <w:p w14:paraId="4673FE62"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Fiscalização Técnica</w:t>
            </w:r>
          </w:p>
        </w:tc>
      </w:tr>
      <w:tr w:rsidR="008C32FE" w:rsidRPr="008C32FE" w14:paraId="07C68E66" w14:textId="77777777" w:rsidTr="008C32FE">
        <w:trPr>
          <w:trHeight w:val="855"/>
        </w:trPr>
        <w:tc>
          <w:tcPr>
            <w:tcW w:w="1738" w:type="pct"/>
            <w:vMerge/>
            <w:tcBorders>
              <w:top w:val="nil"/>
              <w:left w:val="single" w:sz="12" w:space="0" w:color="auto"/>
              <w:bottom w:val="single" w:sz="4" w:space="0" w:color="auto"/>
              <w:right w:val="single" w:sz="4" w:space="0" w:color="auto"/>
            </w:tcBorders>
            <w:vAlign w:val="center"/>
            <w:hideMark/>
          </w:tcPr>
          <w:p w14:paraId="02883725" w14:textId="77777777" w:rsidR="008C32FE" w:rsidRPr="008C32FE" w:rsidRDefault="008C32FE" w:rsidP="008C32FE">
            <w:pPr>
              <w:spacing w:line="240" w:lineRule="auto"/>
              <w:rPr>
                <w:rFonts w:eastAsia="Times New Roman"/>
                <w:b/>
                <w:bCs/>
                <w:color w:val="000000"/>
                <w:sz w:val="18"/>
                <w:szCs w:val="18"/>
              </w:rPr>
            </w:pPr>
          </w:p>
        </w:tc>
        <w:tc>
          <w:tcPr>
            <w:tcW w:w="1892" w:type="pct"/>
            <w:tcBorders>
              <w:top w:val="nil"/>
              <w:left w:val="nil"/>
              <w:bottom w:val="single" w:sz="4" w:space="0" w:color="auto"/>
              <w:right w:val="single" w:sz="4" w:space="0" w:color="auto"/>
            </w:tcBorders>
            <w:shd w:val="clear" w:color="auto" w:fill="auto"/>
            <w:vAlign w:val="center"/>
            <w:hideMark/>
          </w:tcPr>
          <w:p w14:paraId="3EB84382"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Prever, dentre as cláusulas do Projeto Básico, sanções que contemplem esta situação.</w:t>
            </w:r>
          </w:p>
        </w:tc>
        <w:tc>
          <w:tcPr>
            <w:tcW w:w="1370" w:type="pct"/>
            <w:tcBorders>
              <w:top w:val="nil"/>
              <w:left w:val="nil"/>
              <w:bottom w:val="single" w:sz="4" w:space="0" w:color="auto"/>
              <w:right w:val="single" w:sz="12" w:space="0" w:color="auto"/>
            </w:tcBorders>
            <w:shd w:val="clear" w:color="auto" w:fill="auto"/>
            <w:vAlign w:val="center"/>
            <w:hideMark/>
          </w:tcPr>
          <w:p w14:paraId="3E02AD7E"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Diretoria de Engenharia e Arquitetura</w:t>
            </w:r>
          </w:p>
        </w:tc>
      </w:tr>
      <w:tr w:rsidR="008C32FE" w:rsidRPr="008C32FE" w14:paraId="5338FA3F" w14:textId="77777777" w:rsidTr="008C32FE">
        <w:trPr>
          <w:trHeight w:val="990"/>
        </w:trPr>
        <w:tc>
          <w:tcPr>
            <w:tcW w:w="1738" w:type="pct"/>
            <w:vMerge w:val="restart"/>
            <w:tcBorders>
              <w:top w:val="nil"/>
              <w:left w:val="single" w:sz="12" w:space="0" w:color="auto"/>
              <w:bottom w:val="single" w:sz="12" w:space="0" w:color="000000"/>
              <w:right w:val="single" w:sz="4" w:space="0" w:color="auto"/>
            </w:tcBorders>
            <w:shd w:val="clear" w:color="auto" w:fill="auto"/>
            <w:vAlign w:val="center"/>
            <w:hideMark/>
          </w:tcPr>
          <w:p w14:paraId="67518770"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AÇÕES DE CONTINGÊNCIA/ SETOR RESPONSÁVEL</w:t>
            </w:r>
          </w:p>
        </w:tc>
        <w:tc>
          <w:tcPr>
            <w:tcW w:w="1892" w:type="pct"/>
            <w:tcBorders>
              <w:top w:val="nil"/>
              <w:left w:val="nil"/>
              <w:bottom w:val="single" w:sz="4" w:space="0" w:color="auto"/>
              <w:right w:val="single" w:sz="4" w:space="0" w:color="auto"/>
            </w:tcBorders>
            <w:shd w:val="clear" w:color="auto" w:fill="auto"/>
            <w:vAlign w:val="center"/>
            <w:hideMark/>
          </w:tcPr>
          <w:p w14:paraId="3DC5D038"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 xml:space="preserve">Notificar prontamente a Contratada sempre que </w:t>
            </w:r>
            <w:proofErr w:type="spellStart"/>
            <w:r w:rsidRPr="008C32FE">
              <w:rPr>
                <w:rFonts w:eastAsia="Times New Roman"/>
                <w:color w:val="000000"/>
                <w:sz w:val="18"/>
                <w:szCs w:val="18"/>
              </w:rPr>
              <w:t>verifcada</w:t>
            </w:r>
            <w:proofErr w:type="spellEnd"/>
            <w:r w:rsidRPr="008C32FE">
              <w:rPr>
                <w:rFonts w:eastAsia="Times New Roman"/>
                <w:color w:val="000000"/>
                <w:sz w:val="18"/>
                <w:szCs w:val="18"/>
              </w:rPr>
              <w:t xml:space="preserve"> a necessidade de correção de algum serviço já executado.</w:t>
            </w:r>
          </w:p>
        </w:tc>
        <w:tc>
          <w:tcPr>
            <w:tcW w:w="1370" w:type="pct"/>
            <w:tcBorders>
              <w:top w:val="nil"/>
              <w:left w:val="nil"/>
              <w:bottom w:val="single" w:sz="4" w:space="0" w:color="auto"/>
              <w:right w:val="single" w:sz="12" w:space="0" w:color="auto"/>
            </w:tcBorders>
            <w:shd w:val="clear" w:color="auto" w:fill="auto"/>
            <w:vAlign w:val="center"/>
            <w:hideMark/>
          </w:tcPr>
          <w:p w14:paraId="68D1C9D6"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Fiscalização Técnica</w:t>
            </w:r>
          </w:p>
        </w:tc>
      </w:tr>
      <w:tr w:rsidR="008C32FE" w:rsidRPr="008C32FE" w14:paraId="26C931F2" w14:textId="77777777" w:rsidTr="008C32FE">
        <w:trPr>
          <w:trHeight w:val="570"/>
        </w:trPr>
        <w:tc>
          <w:tcPr>
            <w:tcW w:w="1738" w:type="pct"/>
            <w:vMerge/>
            <w:tcBorders>
              <w:top w:val="nil"/>
              <w:left w:val="single" w:sz="12" w:space="0" w:color="auto"/>
              <w:bottom w:val="single" w:sz="12" w:space="0" w:color="000000"/>
              <w:right w:val="single" w:sz="4" w:space="0" w:color="auto"/>
            </w:tcBorders>
            <w:vAlign w:val="center"/>
            <w:hideMark/>
          </w:tcPr>
          <w:p w14:paraId="4BE5251E" w14:textId="77777777" w:rsidR="008C32FE" w:rsidRPr="008C32FE" w:rsidRDefault="008C32FE" w:rsidP="008C32FE">
            <w:pPr>
              <w:spacing w:line="240" w:lineRule="auto"/>
              <w:rPr>
                <w:rFonts w:eastAsia="Times New Roman"/>
                <w:b/>
                <w:bCs/>
                <w:color w:val="000000"/>
                <w:sz w:val="18"/>
                <w:szCs w:val="18"/>
              </w:rPr>
            </w:pPr>
          </w:p>
        </w:tc>
        <w:tc>
          <w:tcPr>
            <w:tcW w:w="1892" w:type="pct"/>
            <w:tcBorders>
              <w:top w:val="nil"/>
              <w:left w:val="nil"/>
              <w:bottom w:val="single" w:sz="12" w:space="0" w:color="auto"/>
              <w:right w:val="single" w:sz="4" w:space="0" w:color="auto"/>
            </w:tcBorders>
            <w:shd w:val="clear" w:color="auto" w:fill="auto"/>
            <w:vAlign w:val="center"/>
            <w:hideMark/>
          </w:tcPr>
          <w:p w14:paraId="30CDCEC2"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Aplicação das sanções previstas na contratação.</w:t>
            </w:r>
          </w:p>
        </w:tc>
        <w:tc>
          <w:tcPr>
            <w:tcW w:w="1370" w:type="pct"/>
            <w:tcBorders>
              <w:top w:val="nil"/>
              <w:left w:val="nil"/>
              <w:bottom w:val="single" w:sz="12" w:space="0" w:color="auto"/>
              <w:right w:val="single" w:sz="12" w:space="0" w:color="auto"/>
            </w:tcBorders>
            <w:shd w:val="clear" w:color="auto" w:fill="auto"/>
            <w:vAlign w:val="center"/>
            <w:hideMark/>
          </w:tcPr>
          <w:p w14:paraId="6281C0AA"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Fiscalização/ Coordenação de Contratos</w:t>
            </w:r>
          </w:p>
        </w:tc>
      </w:tr>
    </w:tbl>
    <w:p w14:paraId="15CA4F9B" w14:textId="77777777" w:rsidR="008C32FE" w:rsidRDefault="008C32FE" w:rsidP="006F54E9">
      <w:pPr>
        <w:pStyle w:val="TableParagraph"/>
        <w:spacing w:before="124" w:line="360" w:lineRule="auto"/>
        <w:ind w:left="70" w:right="14"/>
        <w:rPr>
          <w:b/>
          <w:spacing w:val="-2"/>
          <w:sz w:val="24"/>
          <w:szCs w:val="28"/>
        </w:rPr>
      </w:pPr>
    </w:p>
    <w:tbl>
      <w:tblPr>
        <w:tblW w:w="5000" w:type="pct"/>
        <w:tblCellMar>
          <w:left w:w="70" w:type="dxa"/>
          <w:right w:w="70" w:type="dxa"/>
        </w:tblCellMar>
        <w:tblLook w:val="04A0" w:firstRow="1" w:lastRow="0" w:firstColumn="1" w:lastColumn="0" w:noHBand="0" w:noVBand="1"/>
      </w:tblPr>
      <w:tblGrid>
        <w:gridCol w:w="3144"/>
        <w:gridCol w:w="3422"/>
        <w:gridCol w:w="2478"/>
      </w:tblGrid>
      <w:tr w:rsidR="008C32FE" w:rsidRPr="008C32FE" w14:paraId="30B1478D" w14:textId="77777777" w:rsidTr="008C32FE">
        <w:trPr>
          <w:trHeight w:val="525"/>
        </w:trPr>
        <w:tc>
          <w:tcPr>
            <w:tcW w:w="5000" w:type="pct"/>
            <w:gridSpan w:val="3"/>
            <w:tcBorders>
              <w:top w:val="single" w:sz="12" w:space="0" w:color="auto"/>
              <w:left w:val="single" w:sz="12" w:space="0" w:color="auto"/>
              <w:bottom w:val="single" w:sz="12" w:space="0" w:color="auto"/>
              <w:right w:val="single" w:sz="12" w:space="0" w:color="000000"/>
            </w:tcBorders>
            <w:shd w:val="clear" w:color="000000" w:fill="BFBFBF"/>
            <w:vAlign w:val="center"/>
            <w:hideMark/>
          </w:tcPr>
          <w:p w14:paraId="24B0E0EA" w14:textId="77777777" w:rsidR="008C32FE" w:rsidRPr="008C32FE" w:rsidRDefault="008C32FE" w:rsidP="008C32FE">
            <w:pPr>
              <w:spacing w:line="240" w:lineRule="auto"/>
              <w:jc w:val="center"/>
              <w:rPr>
                <w:rFonts w:eastAsia="Times New Roman"/>
                <w:b/>
                <w:bCs/>
                <w:color w:val="000000"/>
                <w:sz w:val="18"/>
                <w:szCs w:val="18"/>
              </w:rPr>
            </w:pPr>
            <w:r w:rsidRPr="008C32FE">
              <w:rPr>
                <w:rFonts w:eastAsia="Times New Roman"/>
                <w:b/>
                <w:bCs/>
                <w:color w:val="000000"/>
                <w:sz w:val="18"/>
                <w:szCs w:val="18"/>
              </w:rPr>
              <w:t>RISCO 15</w:t>
            </w:r>
          </w:p>
        </w:tc>
      </w:tr>
      <w:tr w:rsidR="008C32FE" w:rsidRPr="008C32FE" w14:paraId="17DA70EB" w14:textId="77777777" w:rsidTr="008C32FE">
        <w:trPr>
          <w:trHeight w:val="825"/>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1C12BE32"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RISCO:</w:t>
            </w:r>
          </w:p>
        </w:tc>
        <w:tc>
          <w:tcPr>
            <w:tcW w:w="3262" w:type="pct"/>
            <w:gridSpan w:val="2"/>
            <w:tcBorders>
              <w:top w:val="single" w:sz="12" w:space="0" w:color="auto"/>
              <w:left w:val="nil"/>
              <w:bottom w:val="single" w:sz="4" w:space="0" w:color="auto"/>
              <w:right w:val="single" w:sz="12" w:space="0" w:color="000000"/>
            </w:tcBorders>
            <w:shd w:val="clear" w:color="auto" w:fill="auto"/>
            <w:vAlign w:val="center"/>
            <w:hideMark/>
          </w:tcPr>
          <w:p w14:paraId="16175311"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Danos ou prejuízos causados para vizinhos ou a terceiros devido à realização das obras para execução do objeto.</w:t>
            </w:r>
          </w:p>
        </w:tc>
      </w:tr>
      <w:tr w:rsidR="008C32FE" w:rsidRPr="008C32FE" w14:paraId="211FA0A5"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322AB4A0"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PROBABILIDADE:</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2B601C04"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Improvável</w:t>
            </w:r>
          </w:p>
        </w:tc>
      </w:tr>
      <w:tr w:rsidR="008C32FE" w:rsidRPr="008C32FE" w14:paraId="3A6C93B7"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55628F97"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IMPACTO: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412B6FCB"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Muito Alto</w:t>
            </w:r>
          </w:p>
        </w:tc>
      </w:tr>
      <w:tr w:rsidR="008C32FE" w:rsidRPr="008C32FE" w14:paraId="46C3095A"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726BAC91"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NÍVEL DE RISCO:</w:t>
            </w:r>
          </w:p>
        </w:tc>
        <w:tc>
          <w:tcPr>
            <w:tcW w:w="3262" w:type="pct"/>
            <w:gridSpan w:val="2"/>
            <w:tcBorders>
              <w:top w:val="single" w:sz="4" w:space="0" w:color="auto"/>
              <w:left w:val="nil"/>
              <w:bottom w:val="single" w:sz="4" w:space="0" w:color="auto"/>
              <w:right w:val="single" w:sz="12" w:space="0" w:color="000000"/>
            </w:tcBorders>
            <w:shd w:val="clear" w:color="000000" w:fill="E77619"/>
            <w:vAlign w:val="center"/>
            <w:hideMark/>
          </w:tcPr>
          <w:p w14:paraId="27C835C2"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ALTO</w:t>
            </w:r>
          </w:p>
        </w:tc>
      </w:tr>
      <w:tr w:rsidR="008C32FE" w:rsidRPr="008C32FE" w14:paraId="2A1104DB"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434A8C2D"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FASE DO PROCESSO DE CONTRATAÇÃO: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1DF062F5"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Execução Contratual</w:t>
            </w:r>
          </w:p>
        </w:tc>
      </w:tr>
      <w:tr w:rsidR="008C32FE" w:rsidRPr="008C32FE" w14:paraId="79E0FB03"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69F413B5"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ALOCAÇÃO DO RISCO: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53A4F1E7"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Contratada</w:t>
            </w:r>
          </w:p>
        </w:tc>
      </w:tr>
      <w:tr w:rsidR="008C32FE" w:rsidRPr="008C32FE" w14:paraId="5A6F2907" w14:textId="77777777" w:rsidTr="008C32FE">
        <w:trPr>
          <w:trHeight w:val="420"/>
        </w:trPr>
        <w:tc>
          <w:tcPr>
            <w:tcW w:w="1738" w:type="pct"/>
            <w:tcBorders>
              <w:top w:val="nil"/>
              <w:left w:val="single" w:sz="12" w:space="0" w:color="auto"/>
              <w:bottom w:val="nil"/>
              <w:right w:val="single" w:sz="4" w:space="0" w:color="auto"/>
            </w:tcBorders>
            <w:shd w:val="clear" w:color="auto" w:fill="auto"/>
            <w:vAlign w:val="center"/>
            <w:hideMark/>
          </w:tcPr>
          <w:p w14:paraId="470AA8F6"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DANOS:</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7F00BD68"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Abertura de processos para pagamento de multas e indenizações.</w:t>
            </w:r>
          </w:p>
        </w:tc>
      </w:tr>
      <w:tr w:rsidR="008C32FE" w:rsidRPr="008C32FE" w14:paraId="2585FF77" w14:textId="77777777" w:rsidTr="008C32FE">
        <w:trPr>
          <w:trHeight w:val="750"/>
        </w:trPr>
        <w:tc>
          <w:tcPr>
            <w:tcW w:w="1738" w:type="pct"/>
            <w:tcBorders>
              <w:top w:val="single" w:sz="4" w:space="0" w:color="auto"/>
              <w:left w:val="single" w:sz="12" w:space="0" w:color="auto"/>
              <w:bottom w:val="single" w:sz="4" w:space="0" w:color="auto"/>
              <w:right w:val="single" w:sz="4" w:space="0" w:color="auto"/>
            </w:tcBorders>
            <w:shd w:val="clear" w:color="auto" w:fill="auto"/>
            <w:vAlign w:val="center"/>
            <w:hideMark/>
          </w:tcPr>
          <w:p w14:paraId="7585E142"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AÇÕES PREVENTIVAS/ SETOR RESPONSÁVEL</w:t>
            </w:r>
          </w:p>
        </w:tc>
        <w:tc>
          <w:tcPr>
            <w:tcW w:w="1892" w:type="pct"/>
            <w:tcBorders>
              <w:top w:val="nil"/>
              <w:left w:val="nil"/>
              <w:bottom w:val="single" w:sz="4" w:space="0" w:color="auto"/>
              <w:right w:val="single" w:sz="4" w:space="0" w:color="auto"/>
            </w:tcBorders>
            <w:shd w:val="clear" w:color="auto" w:fill="auto"/>
            <w:vAlign w:val="center"/>
            <w:hideMark/>
          </w:tcPr>
          <w:p w14:paraId="2C1F9A83"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 xml:space="preserve">Fiscalizar continuamente a execução dos serviços, realizando visitas </w:t>
            </w:r>
            <w:r w:rsidRPr="008C32FE">
              <w:rPr>
                <w:rFonts w:eastAsia="Times New Roman"/>
                <w:i/>
                <w:iCs/>
                <w:color w:val="000000"/>
                <w:sz w:val="18"/>
                <w:szCs w:val="18"/>
              </w:rPr>
              <w:t>in loco.</w:t>
            </w:r>
          </w:p>
        </w:tc>
        <w:tc>
          <w:tcPr>
            <w:tcW w:w="1370" w:type="pct"/>
            <w:tcBorders>
              <w:top w:val="nil"/>
              <w:left w:val="nil"/>
              <w:bottom w:val="single" w:sz="4" w:space="0" w:color="auto"/>
              <w:right w:val="single" w:sz="12" w:space="0" w:color="auto"/>
            </w:tcBorders>
            <w:shd w:val="clear" w:color="auto" w:fill="auto"/>
            <w:vAlign w:val="center"/>
            <w:hideMark/>
          </w:tcPr>
          <w:p w14:paraId="53775F0B"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Fiscalização Técnica</w:t>
            </w:r>
          </w:p>
        </w:tc>
      </w:tr>
      <w:tr w:rsidR="008C32FE" w:rsidRPr="008C32FE" w14:paraId="595ADDCD" w14:textId="77777777" w:rsidTr="008C32FE">
        <w:trPr>
          <w:trHeight w:val="990"/>
        </w:trPr>
        <w:tc>
          <w:tcPr>
            <w:tcW w:w="1738" w:type="pct"/>
            <w:tcBorders>
              <w:top w:val="nil"/>
              <w:left w:val="single" w:sz="12" w:space="0" w:color="auto"/>
              <w:bottom w:val="single" w:sz="12" w:space="0" w:color="auto"/>
              <w:right w:val="single" w:sz="4" w:space="0" w:color="auto"/>
            </w:tcBorders>
            <w:shd w:val="clear" w:color="auto" w:fill="auto"/>
            <w:vAlign w:val="center"/>
            <w:hideMark/>
          </w:tcPr>
          <w:p w14:paraId="20A6433C"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AÇÕES DE CONTINGÊNCIA/ SETOR RESPONSÁVEL</w:t>
            </w:r>
          </w:p>
        </w:tc>
        <w:tc>
          <w:tcPr>
            <w:tcW w:w="1892" w:type="pct"/>
            <w:tcBorders>
              <w:top w:val="nil"/>
              <w:left w:val="nil"/>
              <w:bottom w:val="single" w:sz="12" w:space="0" w:color="auto"/>
              <w:right w:val="single" w:sz="4" w:space="0" w:color="auto"/>
            </w:tcBorders>
            <w:shd w:val="clear" w:color="auto" w:fill="auto"/>
            <w:vAlign w:val="center"/>
            <w:hideMark/>
          </w:tcPr>
          <w:p w14:paraId="256E27D2"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Caso a Contratada venha requerer a mitigação da responsabilidade do risco junto à contratante, o mesmo deverá ser negado.</w:t>
            </w:r>
          </w:p>
        </w:tc>
        <w:tc>
          <w:tcPr>
            <w:tcW w:w="1370" w:type="pct"/>
            <w:tcBorders>
              <w:top w:val="nil"/>
              <w:left w:val="nil"/>
              <w:bottom w:val="single" w:sz="12" w:space="0" w:color="auto"/>
              <w:right w:val="single" w:sz="12" w:space="0" w:color="auto"/>
            </w:tcBorders>
            <w:shd w:val="clear" w:color="auto" w:fill="auto"/>
            <w:vAlign w:val="center"/>
            <w:hideMark/>
          </w:tcPr>
          <w:p w14:paraId="0DFA60A9"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Fiscalização/Coordenação de Contratos e Procuradoria Municipal</w:t>
            </w:r>
          </w:p>
        </w:tc>
      </w:tr>
    </w:tbl>
    <w:p w14:paraId="3F6BFE1E" w14:textId="77777777" w:rsidR="008C32FE" w:rsidRDefault="008C32FE" w:rsidP="006F54E9">
      <w:pPr>
        <w:pStyle w:val="TableParagraph"/>
        <w:spacing w:before="124" w:line="360" w:lineRule="auto"/>
        <w:ind w:left="70" w:right="14"/>
        <w:rPr>
          <w:b/>
          <w:spacing w:val="-2"/>
          <w:sz w:val="24"/>
          <w:szCs w:val="28"/>
        </w:rPr>
      </w:pPr>
    </w:p>
    <w:p w14:paraId="0B398210" w14:textId="77777777" w:rsidR="008C32FE" w:rsidRDefault="008C32FE" w:rsidP="006F54E9">
      <w:pPr>
        <w:pStyle w:val="TableParagraph"/>
        <w:spacing w:before="124" w:line="360" w:lineRule="auto"/>
        <w:ind w:left="70" w:right="14"/>
        <w:rPr>
          <w:b/>
          <w:spacing w:val="-2"/>
          <w:sz w:val="24"/>
          <w:szCs w:val="28"/>
        </w:rPr>
      </w:pPr>
    </w:p>
    <w:tbl>
      <w:tblPr>
        <w:tblW w:w="5000" w:type="pct"/>
        <w:tblCellMar>
          <w:left w:w="70" w:type="dxa"/>
          <w:right w:w="70" w:type="dxa"/>
        </w:tblCellMar>
        <w:tblLook w:val="04A0" w:firstRow="1" w:lastRow="0" w:firstColumn="1" w:lastColumn="0" w:noHBand="0" w:noVBand="1"/>
      </w:tblPr>
      <w:tblGrid>
        <w:gridCol w:w="3144"/>
        <w:gridCol w:w="3422"/>
        <w:gridCol w:w="2478"/>
      </w:tblGrid>
      <w:tr w:rsidR="008C32FE" w:rsidRPr="008C32FE" w14:paraId="6ECCD056" w14:textId="77777777" w:rsidTr="008C32FE">
        <w:trPr>
          <w:trHeight w:val="525"/>
        </w:trPr>
        <w:tc>
          <w:tcPr>
            <w:tcW w:w="5000" w:type="pct"/>
            <w:gridSpan w:val="3"/>
            <w:tcBorders>
              <w:top w:val="single" w:sz="12" w:space="0" w:color="auto"/>
              <w:left w:val="single" w:sz="12" w:space="0" w:color="auto"/>
              <w:bottom w:val="single" w:sz="12" w:space="0" w:color="auto"/>
              <w:right w:val="single" w:sz="12" w:space="0" w:color="000000"/>
            </w:tcBorders>
            <w:shd w:val="clear" w:color="000000" w:fill="BFBFBF"/>
            <w:vAlign w:val="center"/>
            <w:hideMark/>
          </w:tcPr>
          <w:p w14:paraId="2AE358A7" w14:textId="77777777" w:rsidR="008C32FE" w:rsidRPr="008C32FE" w:rsidRDefault="008C32FE" w:rsidP="008C32FE">
            <w:pPr>
              <w:spacing w:line="240" w:lineRule="auto"/>
              <w:jc w:val="center"/>
              <w:rPr>
                <w:rFonts w:eastAsia="Times New Roman"/>
                <w:b/>
                <w:bCs/>
                <w:color w:val="000000"/>
                <w:sz w:val="18"/>
                <w:szCs w:val="18"/>
              </w:rPr>
            </w:pPr>
            <w:r w:rsidRPr="008C32FE">
              <w:rPr>
                <w:rFonts w:eastAsia="Times New Roman"/>
                <w:b/>
                <w:bCs/>
                <w:color w:val="000000"/>
                <w:sz w:val="18"/>
                <w:szCs w:val="18"/>
              </w:rPr>
              <w:lastRenderedPageBreak/>
              <w:t>RISCO 16</w:t>
            </w:r>
          </w:p>
        </w:tc>
      </w:tr>
      <w:tr w:rsidR="008C32FE" w:rsidRPr="008C32FE" w14:paraId="2CFDBFE9" w14:textId="77777777" w:rsidTr="008C32FE">
        <w:trPr>
          <w:trHeight w:val="825"/>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426172FF"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RISCO:</w:t>
            </w:r>
          </w:p>
        </w:tc>
        <w:tc>
          <w:tcPr>
            <w:tcW w:w="3262" w:type="pct"/>
            <w:gridSpan w:val="2"/>
            <w:tcBorders>
              <w:top w:val="single" w:sz="12" w:space="0" w:color="auto"/>
              <w:left w:val="nil"/>
              <w:bottom w:val="single" w:sz="4" w:space="0" w:color="auto"/>
              <w:right w:val="single" w:sz="12" w:space="0" w:color="000000"/>
            </w:tcBorders>
            <w:shd w:val="clear" w:color="auto" w:fill="auto"/>
            <w:vAlign w:val="center"/>
            <w:hideMark/>
          </w:tcPr>
          <w:p w14:paraId="2F856EF0"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Alteração da legislação, regulamentos e normas que causem alterações no projeto inicialmente contratado.</w:t>
            </w:r>
          </w:p>
        </w:tc>
      </w:tr>
      <w:tr w:rsidR="008C32FE" w:rsidRPr="008C32FE" w14:paraId="2012D37A"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1DB81581"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PROBABILIDADE:</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3A1DB0C2"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Remoto</w:t>
            </w:r>
          </w:p>
        </w:tc>
      </w:tr>
      <w:tr w:rsidR="008C32FE" w:rsidRPr="008C32FE" w14:paraId="1040D942"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0D47B05D"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IMPACTO: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12458660"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Baixo</w:t>
            </w:r>
          </w:p>
        </w:tc>
      </w:tr>
      <w:tr w:rsidR="008C32FE" w:rsidRPr="008C32FE" w14:paraId="6730C9ED"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22DB7E4A"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NÍVEL DE RISCO:</w:t>
            </w:r>
          </w:p>
        </w:tc>
        <w:tc>
          <w:tcPr>
            <w:tcW w:w="3262" w:type="pct"/>
            <w:gridSpan w:val="2"/>
            <w:tcBorders>
              <w:top w:val="single" w:sz="4" w:space="0" w:color="auto"/>
              <w:left w:val="nil"/>
              <w:bottom w:val="single" w:sz="4" w:space="0" w:color="auto"/>
              <w:right w:val="single" w:sz="12" w:space="0" w:color="000000"/>
            </w:tcBorders>
            <w:shd w:val="clear" w:color="000000" w:fill="BFD4AC"/>
            <w:vAlign w:val="center"/>
            <w:hideMark/>
          </w:tcPr>
          <w:p w14:paraId="59889108"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BAIXO</w:t>
            </w:r>
          </w:p>
        </w:tc>
      </w:tr>
      <w:tr w:rsidR="008C32FE" w:rsidRPr="008C32FE" w14:paraId="400EC021"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55BF8A20"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FASE DO PROCESSO DE CONTRATAÇÃO: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3022BF39"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Execução Contratual</w:t>
            </w:r>
          </w:p>
        </w:tc>
      </w:tr>
      <w:tr w:rsidR="008C32FE" w:rsidRPr="008C32FE" w14:paraId="643D7D42"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10ED8456"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ALOCAÇÃO DO RISCO: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02FAA2A0"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Contratante</w:t>
            </w:r>
          </w:p>
        </w:tc>
      </w:tr>
      <w:tr w:rsidR="008C32FE" w:rsidRPr="008C32FE" w14:paraId="158E6DED" w14:textId="77777777" w:rsidTr="008C32FE">
        <w:trPr>
          <w:trHeight w:val="420"/>
        </w:trPr>
        <w:tc>
          <w:tcPr>
            <w:tcW w:w="1738" w:type="pct"/>
            <w:tcBorders>
              <w:top w:val="nil"/>
              <w:left w:val="single" w:sz="12" w:space="0" w:color="auto"/>
              <w:bottom w:val="nil"/>
              <w:right w:val="single" w:sz="4" w:space="0" w:color="auto"/>
            </w:tcBorders>
            <w:shd w:val="clear" w:color="auto" w:fill="auto"/>
            <w:vAlign w:val="center"/>
            <w:hideMark/>
          </w:tcPr>
          <w:p w14:paraId="25FB4278"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DANOS:</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3331B8E1"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Alteração dos custos e/ou prazos inicialmente previstos para execução da obra.</w:t>
            </w:r>
          </w:p>
        </w:tc>
      </w:tr>
      <w:tr w:rsidR="008C32FE" w:rsidRPr="008C32FE" w14:paraId="6303D7ED" w14:textId="77777777" w:rsidTr="008C32FE">
        <w:trPr>
          <w:trHeight w:val="750"/>
        </w:trPr>
        <w:tc>
          <w:tcPr>
            <w:tcW w:w="1738" w:type="pct"/>
            <w:tcBorders>
              <w:top w:val="single" w:sz="4" w:space="0" w:color="auto"/>
              <w:left w:val="single" w:sz="12" w:space="0" w:color="auto"/>
              <w:bottom w:val="single" w:sz="4" w:space="0" w:color="auto"/>
              <w:right w:val="single" w:sz="4" w:space="0" w:color="auto"/>
            </w:tcBorders>
            <w:shd w:val="clear" w:color="auto" w:fill="auto"/>
            <w:vAlign w:val="center"/>
            <w:hideMark/>
          </w:tcPr>
          <w:p w14:paraId="141BDCF1"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AÇÕES PREVENTIVAS/ SETOR RESPONSÁVEL</w:t>
            </w:r>
          </w:p>
        </w:tc>
        <w:tc>
          <w:tcPr>
            <w:tcW w:w="1892" w:type="pct"/>
            <w:tcBorders>
              <w:top w:val="nil"/>
              <w:left w:val="nil"/>
              <w:bottom w:val="single" w:sz="4" w:space="0" w:color="auto"/>
              <w:right w:val="single" w:sz="4" w:space="0" w:color="auto"/>
            </w:tcBorders>
            <w:shd w:val="clear" w:color="auto" w:fill="auto"/>
            <w:vAlign w:val="center"/>
            <w:hideMark/>
          </w:tcPr>
          <w:p w14:paraId="0BF7B3BD"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Não identificadas.</w:t>
            </w:r>
          </w:p>
        </w:tc>
        <w:tc>
          <w:tcPr>
            <w:tcW w:w="1370" w:type="pct"/>
            <w:tcBorders>
              <w:top w:val="nil"/>
              <w:left w:val="nil"/>
              <w:bottom w:val="single" w:sz="4" w:space="0" w:color="auto"/>
              <w:right w:val="single" w:sz="12" w:space="0" w:color="auto"/>
            </w:tcBorders>
            <w:shd w:val="clear" w:color="auto" w:fill="auto"/>
            <w:vAlign w:val="center"/>
            <w:hideMark/>
          </w:tcPr>
          <w:p w14:paraId="38B71741"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w:t>
            </w:r>
          </w:p>
        </w:tc>
      </w:tr>
      <w:tr w:rsidR="008C32FE" w:rsidRPr="008C32FE" w14:paraId="4B301AC7" w14:textId="77777777" w:rsidTr="008C32FE">
        <w:trPr>
          <w:trHeight w:val="990"/>
        </w:trPr>
        <w:tc>
          <w:tcPr>
            <w:tcW w:w="1738" w:type="pct"/>
            <w:tcBorders>
              <w:top w:val="nil"/>
              <w:left w:val="single" w:sz="12" w:space="0" w:color="auto"/>
              <w:bottom w:val="single" w:sz="12" w:space="0" w:color="auto"/>
              <w:right w:val="single" w:sz="4" w:space="0" w:color="auto"/>
            </w:tcBorders>
            <w:shd w:val="clear" w:color="auto" w:fill="auto"/>
            <w:vAlign w:val="center"/>
            <w:hideMark/>
          </w:tcPr>
          <w:p w14:paraId="257F8B99"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AÇÕES DE CONTINGÊNCIA/ SETOR RESPONSÁVEL</w:t>
            </w:r>
          </w:p>
        </w:tc>
        <w:tc>
          <w:tcPr>
            <w:tcW w:w="1892" w:type="pct"/>
            <w:tcBorders>
              <w:top w:val="nil"/>
              <w:left w:val="nil"/>
              <w:bottom w:val="single" w:sz="12" w:space="0" w:color="auto"/>
              <w:right w:val="single" w:sz="4" w:space="0" w:color="auto"/>
            </w:tcBorders>
            <w:shd w:val="clear" w:color="auto" w:fill="auto"/>
            <w:vAlign w:val="center"/>
            <w:hideMark/>
          </w:tcPr>
          <w:p w14:paraId="291B20A9"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Revisão do escopo da contratação, realizando-se uma alteração contratual de prazo e/ou financeira, a ser analisada no caso concreto.</w:t>
            </w:r>
          </w:p>
        </w:tc>
        <w:tc>
          <w:tcPr>
            <w:tcW w:w="1370" w:type="pct"/>
            <w:tcBorders>
              <w:top w:val="nil"/>
              <w:left w:val="nil"/>
              <w:bottom w:val="single" w:sz="12" w:space="0" w:color="auto"/>
              <w:right w:val="single" w:sz="12" w:space="0" w:color="auto"/>
            </w:tcBorders>
            <w:shd w:val="clear" w:color="auto" w:fill="auto"/>
            <w:vAlign w:val="center"/>
            <w:hideMark/>
          </w:tcPr>
          <w:p w14:paraId="10C0B017"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Fiscalização Técnica</w:t>
            </w:r>
          </w:p>
        </w:tc>
      </w:tr>
    </w:tbl>
    <w:p w14:paraId="7C24BACC" w14:textId="77777777" w:rsidR="008C32FE" w:rsidRDefault="008C32FE" w:rsidP="006F54E9">
      <w:pPr>
        <w:pStyle w:val="TableParagraph"/>
        <w:spacing w:before="124" w:line="360" w:lineRule="auto"/>
        <w:ind w:left="70" w:right="14"/>
        <w:rPr>
          <w:b/>
          <w:spacing w:val="-2"/>
          <w:sz w:val="24"/>
          <w:szCs w:val="28"/>
        </w:rPr>
      </w:pPr>
    </w:p>
    <w:tbl>
      <w:tblPr>
        <w:tblW w:w="5000" w:type="pct"/>
        <w:tblCellMar>
          <w:left w:w="70" w:type="dxa"/>
          <w:right w:w="70" w:type="dxa"/>
        </w:tblCellMar>
        <w:tblLook w:val="04A0" w:firstRow="1" w:lastRow="0" w:firstColumn="1" w:lastColumn="0" w:noHBand="0" w:noVBand="1"/>
      </w:tblPr>
      <w:tblGrid>
        <w:gridCol w:w="3144"/>
        <w:gridCol w:w="3422"/>
        <w:gridCol w:w="2478"/>
      </w:tblGrid>
      <w:tr w:rsidR="008C32FE" w:rsidRPr="008C32FE" w14:paraId="2F957506" w14:textId="77777777" w:rsidTr="008C32FE">
        <w:trPr>
          <w:trHeight w:val="525"/>
        </w:trPr>
        <w:tc>
          <w:tcPr>
            <w:tcW w:w="5000" w:type="pct"/>
            <w:gridSpan w:val="3"/>
            <w:tcBorders>
              <w:top w:val="single" w:sz="12" w:space="0" w:color="auto"/>
              <w:left w:val="single" w:sz="12" w:space="0" w:color="auto"/>
              <w:bottom w:val="single" w:sz="12" w:space="0" w:color="auto"/>
              <w:right w:val="single" w:sz="12" w:space="0" w:color="000000"/>
            </w:tcBorders>
            <w:shd w:val="clear" w:color="000000" w:fill="BFBFBF"/>
            <w:vAlign w:val="center"/>
            <w:hideMark/>
          </w:tcPr>
          <w:p w14:paraId="0602AC37" w14:textId="77777777" w:rsidR="008C32FE" w:rsidRPr="008C32FE" w:rsidRDefault="008C32FE" w:rsidP="008C32FE">
            <w:pPr>
              <w:spacing w:line="240" w:lineRule="auto"/>
              <w:jc w:val="center"/>
              <w:rPr>
                <w:rFonts w:eastAsia="Times New Roman"/>
                <w:b/>
                <w:bCs/>
                <w:color w:val="000000"/>
                <w:sz w:val="18"/>
                <w:szCs w:val="18"/>
              </w:rPr>
            </w:pPr>
            <w:r w:rsidRPr="008C32FE">
              <w:rPr>
                <w:rFonts w:eastAsia="Times New Roman"/>
                <w:b/>
                <w:bCs/>
                <w:color w:val="000000"/>
                <w:sz w:val="18"/>
                <w:szCs w:val="18"/>
              </w:rPr>
              <w:t>RISCO 17</w:t>
            </w:r>
          </w:p>
        </w:tc>
      </w:tr>
      <w:tr w:rsidR="008C32FE" w:rsidRPr="008C32FE" w14:paraId="02266B5E" w14:textId="77777777" w:rsidTr="008C32FE">
        <w:trPr>
          <w:trHeight w:val="825"/>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13B7461E"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RISCO:</w:t>
            </w:r>
          </w:p>
        </w:tc>
        <w:tc>
          <w:tcPr>
            <w:tcW w:w="3262" w:type="pct"/>
            <w:gridSpan w:val="2"/>
            <w:tcBorders>
              <w:top w:val="nil"/>
              <w:left w:val="nil"/>
              <w:bottom w:val="single" w:sz="4" w:space="0" w:color="auto"/>
              <w:right w:val="single" w:sz="12" w:space="0" w:color="000000"/>
            </w:tcBorders>
            <w:shd w:val="clear" w:color="auto" w:fill="auto"/>
            <w:vAlign w:val="center"/>
            <w:hideMark/>
          </w:tcPr>
          <w:p w14:paraId="7909A5B1"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Descumprimento das obrigações trabalhistas, previdenciárias e com FGTS pela Contratada.</w:t>
            </w:r>
          </w:p>
        </w:tc>
      </w:tr>
      <w:tr w:rsidR="008C32FE" w:rsidRPr="008C32FE" w14:paraId="5199192A"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16F1B690"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PROBABILIDADE:</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51F57BBE"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Remoto</w:t>
            </w:r>
          </w:p>
        </w:tc>
      </w:tr>
      <w:tr w:rsidR="008C32FE" w:rsidRPr="008C32FE" w14:paraId="5E7B5BFA"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796744BC"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IMPACTO: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09C4D065"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Muito Alto</w:t>
            </w:r>
          </w:p>
        </w:tc>
      </w:tr>
      <w:tr w:rsidR="008C32FE" w:rsidRPr="008C32FE" w14:paraId="0F4E36DE"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3D8462E2"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NÍVEL DE RISCO:</w:t>
            </w:r>
          </w:p>
        </w:tc>
        <w:tc>
          <w:tcPr>
            <w:tcW w:w="3262" w:type="pct"/>
            <w:gridSpan w:val="2"/>
            <w:tcBorders>
              <w:top w:val="single" w:sz="4" w:space="0" w:color="auto"/>
              <w:left w:val="nil"/>
              <w:bottom w:val="single" w:sz="4" w:space="0" w:color="auto"/>
              <w:right w:val="single" w:sz="12" w:space="0" w:color="000000"/>
            </w:tcBorders>
            <w:shd w:val="clear" w:color="000000" w:fill="FFC000"/>
            <w:vAlign w:val="center"/>
            <w:hideMark/>
          </w:tcPr>
          <w:p w14:paraId="1AD24282" w14:textId="77777777" w:rsidR="008C32FE" w:rsidRPr="008C32FE" w:rsidRDefault="008C32FE" w:rsidP="008C32FE">
            <w:pPr>
              <w:spacing w:line="240" w:lineRule="auto"/>
              <w:rPr>
                <w:rFonts w:eastAsia="Times New Roman"/>
                <w:b/>
                <w:bCs/>
                <w:sz w:val="18"/>
                <w:szCs w:val="18"/>
              </w:rPr>
            </w:pPr>
            <w:r w:rsidRPr="008C32FE">
              <w:rPr>
                <w:rFonts w:eastAsia="Times New Roman"/>
                <w:b/>
                <w:bCs/>
                <w:sz w:val="18"/>
                <w:szCs w:val="18"/>
              </w:rPr>
              <w:t>MÉDIO</w:t>
            </w:r>
          </w:p>
        </w:tc>
      </w:tr>
      <w:tr w:rsidR="008C32FE" w:rsidRPr="008C32FE" w14:paraId="1E33DD71"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469B9A9F"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FASE DO PROCESSO DE CONTRATAÇÃO: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5A879389"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Execução Contratual</w:t>
            </w:r>
          </w:p>
        </w:tc>
      </w:tr>
      <w:tr w:rsidR="008C32FE" w:rsidRPr="008C32FE" w14:paraId="1F5D1F05"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46C2F664"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ALOCAÇÃO DO RISCO: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407338F6"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Contratante</w:t>
            </w:r>
          </w:p>
        </w:tc>
      </w:tr>
      <w:tr w:rsidR="008C32FE" w:rsidRPr="008C32FE" w14:paraId="63750A6B" w14:textId="77777777" w:rsidTr="008C32FE">
        <w:trPr>
          <w:trHeight w:val="420"/>
        </w:trPr>
        <w:tc>
          <w:tcPr>
            <w:tcW w:w="1738" w:type="pct"/>
            <w:vMerge w:val="restart"/>
            <w:tcBorders>
              <w:top w:val="nil"/>
              <w:left w:val="single" w:sz="12" w:space="0" w:color="auto"/>
              <w:bottom w:val="single" w:sz="4" w:space="0" w:color="000000"/>
              <w:right w:val="single" w:sz="4" w:space="0" w:color="auto"/>
            </w:tcBorders>
            <w:shd w:val="clear" w:color="auto" w:fill="auto"/>
            <w:vAlign w:val="center"/>
            <w:hideMark/>
          </w:tcPr>
          <w:p w14:paraId="527BBAA3"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DANOS:</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6FB3E56A"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Prejuízo aos trabalhadores alocados na execução do objeto.</w:t>
            </w:r>
          </w:p>
        </w:tc>
      </w:tr>
      <w:tr w:rsidR="008C32FE" w:rsidRPr="008C32FE" w14:paraId="5B2E5EE7" w14:textId="77777777" w:rsidTr="00EC2E56">
        <w:trPr>
          <w:trHeight w:val="420"/>
        </w:trPr>
        <w:tc>
          <w:tcPr>
            <w:tcW w:w="1738" w:type="pct"/>
            <w:vMerge/>
            <w:tcBorders>
              <w:top w:val="nil"/>
              <w:left w:val="single" w:sz="12" w:space="0" w:color="auto"/>
              <w:right w:val="single" w:sz="4" w:space="0" w:color="auto"/>
            </w:tcBorders>
            <w:vAlign w:val="center"/>
            <w:hideMark/>
          </w:tcPr>
          <w:p w14:paraId="1C1D8EE7" w14:textId="77777777" w:rsidR="008C32FE" w:rsidRPr="008C32FE" w:rsidRDefault="008C32FE" w:rsidP="008C32FE">
            <w:pPr>
              <w:spacing w:line="240" w:lineRule="auto"/>
              <w:rPr>
                <w:rFonts w:eastAsia="Times New Roman"/>
                <w:b/>
                <w:bCs/>
                <w:color w:val="000000"/>
                <w:sz w:val="18"/>
                <w:szCs w:val="18"/>
              </w:rPr>
            </w:pPr>
          </w:p>
        </w:tc>
        <w:tc>
          <w:tcPr>
            <w:tcW w:w="3262" w:type="pct"/>
            <w:gridSpan w:val="2"/>
            <w:tcBorders>
              <w:top w:val="single" w:sz="4" w:space="0" w:color="auto"/>
              <w:left w:val="nil"/>
              <w:right w:val="single" w:sz="12" w:space="0" w:color="000000"/>
            </w:tcBorders>
            <w:shd w:val="clear" w:color="auto" w:fill="auto"/>
            <w:vAlign w:val="center"/>
            <w:hideMark/>
          </w:tcPr>
          <w:p w14:paraId="34FFFA34"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Possibilidade de demandas judiciais trabalhistas contra a Contratante.</w:t>
            </w:r>
          </w:p>
        </w:tc>
      </w:tr>
      <w:tr w:rsidR="008C32FE" w:rsidRPr="008C32FE" w14:paraId="441CF32D" w14:textId="77777777" w:rsidTr="008C32FE">
        <w:trPr>
          <w:trHeight w:val="1470"/>
        </w:trPr>
        <w:tc>
          <w:tcPr>
            <w:tcW w:w="1738" w:type="pct"/>
            <w:vMerge w:val="restart"/>
            <w:tcBorders>
              <w:top w:val="nil"/>
              <w:left w:val="single" w:sz="12" w:space="0" w:color="auto"/>
              <w:bottom w:val="single" w:sz="4" w:space="0" w:color="auto"/>
              <w:right w:val="single" w:sz="4" w:space="0" w:color="auto"/>
            </w:tcBorders>
            <w:shd w:val="clear" w:color="auto" w:fill="auto"/>
            <w:vAlign w:val="center"/>
            <w:hideMark/>
          </w:tcPr>
          <w:p w14:paraId="1CFB9EBC"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AÇÕES PREVENTIVAS/ SETOR RESPONSÁVEL</w:t>
            </w:r>
          </w:p>
        </w:tc>
        <w:tc>
          <w:tcPr>
            <w:tcW w:w="1892" w:type="pct"/>
            <w:tcBorders>
              <w:top w:val="nil"/>
              <w:left w:val="nil"/>
              <w:bottom w:val="single" w:sz="4" w:space="0" w:color="auto"/>
              <w:right w:val="single" w:sz="4" w:space="0" w:color="auto"/>
            </w:tcBorders>
            <w:shd w:val="clear" w:color="auto" w:fill="auto"/>
            <w:vAlign w:val="center"/>
            <w:hideMark/>
          </w:tcPr>
          <w:p w14:paraId="7C054B77"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Prever, dentre as cláusulas do Projeto Básico, a responsabilidade exclusiva da Contratada sobre o pagamento das obrigações trabalhistas, previdenciárias e com FGTS.</w:t>
            </w:r>
          </w:p>
        </w:tc>
        <w:tc>
          <w:tcPr>
            <w:tcW w:w="1370" w:type="pct"/>
            <w:tcBorders>
              <w:top w:val="nil"/>
              <w:left w:val="nil"/>
              <w:bottom w:val="single" w:sz="4" w:space="0" w:color="auto"/>
              <w:right w:val="single" w:sz="12" w:space="0" w:color="auto"/>
            </w:tcBorders>
            <w:shd w:val="clear" w:color="auto" w:fill="auto"/>
            <w:vAlign w:val="center"/>
            <w:hideMark/>
          </w:tcPr>
          <w:p w14:paraId="722D04C5"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Diretoria de Engenharia e Arquitetura</w:t>
            </w:r>
          </w:p>
        </w:tc>
      </w:tr>
      <w:tr w:rsidR="008C32FE" w:rsidRPr="008C32FE" w14:paraId="339CC356" w14:textId="77777777" w:rsidTr="00EC2E56">
        <w:trPr>
          <w:trHeight w:val="1470"/>
        </w:trPr>
        <w:tc>
          <w:tcPr>
            <w:tcW w:w="1738" w:type="pct"/>
            <w:vMerge/>
            <w:tcBorders>
              <w:top w:val="single" w:sz="4" w:space="0" w:color="auto"/>
              <w:left w:val="single" w:sz="12" w:space="0" w:color="auto"/>
              <w:bottom w:val="single" w:sz="4" w:space="0" w:color="auto"/>
              <w:right w:val="single" w:sz="4" w:space="0" w:color="auto"/>
            </w:tcBorders>
            <w:vAlign w:val="center"/>
            <w:hideMark/>
          </w:tcPr>
          <w:p w14:paraId="25A9D7B2" w14:textId="77777777" w:rsidR="008C32FE" w:rsidRPr="008C32FE" w:rsidRDefault="008C32FE" w:rsidP="008C32FE">
            <w:pPr>
              <w:spacing w:line="240" w:lineRule="auto"/>
              <w:rPr>
                <w:rFonts w:eastAsia="Times New Roman"/>
                <w:b/>
                <w:bCs/>
                <w:color w:val="000000"/>
                <w:sz w:val="18"/>
                <w:szCs w:val="18"/>
              </w:rPr>
            </w:pPr>
          </w:p>
        </w:tc>
        <w:tc>
          <w:tcPr>
            <w:tcW w:w="1892" w:type="pct"/>
            <w:tcBorders>
              <w:top w:val="single" w:sz="4" w:space="0" w:color="auto"/>
              <w:left w:val="nil"/>
              <w:bottom w:val="single" w:sz="4" w:space="0" w:color="auto"/>
              <w:right w:val="single" w:sz="4" w:space="0" w:color="auto"/>
            </w:tcBorders>
            <w:shd w:val="clear" w:color="auto" w:fill="auto"/>
            <w:vAlign w:val="center"/>
            <w:hideMark/>
          </w:tcPr>
          <w:p w14:paraId="7FC4930A"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Prever, dentre as cláusulas do Projeto Básico, sanções que contemplem esta situação.</w:t>
            </w:r>
          </w:p>
        </w:tc>
        <w:tc>
          <w:tcPr>
            <w:tcW w:w="1370" w:type="pct"/>
            <w:tcBorders>
              <w:top w:val="single" w:sz="4" w:space="0" w:color="auto"/>
              <w:left w:val="nil"/>
              <w:bottom w:val="single" w:sz="4" w:space="0" w:color="auto"/>
              <w:right w:val="single" w:sz="12" w:space="0" w:color="auto"/>
            </w:tcBorders>
            <w:shd w:val="clear" w:color="auto" w:fill="auto"/>
            <w:vAlign w:val="center"/>
            <w:hideMark/>
          </w:tcPr>
          <w:p w14:paraId="3349DC7F"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Diretoria de Engenharia e Arquitetura</w:t>
            </w:r>
          </w:p>
        </w:tc>
      </w:tr>
      <w:tr w:rsidR="008C32FE" w:rsidRPr="008C32FE" w14:paraId="59409767" w14:textId="77777777" w:rsidTr="00EC2E56">
        <w:trPr>
          <w:trHeight w:val="1470"/>
        </w:trPr>
        <w:tc>
          <w:tcPr>
            <w:tcW w:w="1738" w:type="pct"/>
            <w:vMerge/>
            <w:tcBorders>
              <w:top w:val="single" w:sz="4" w:space="0" w:color="auto"/>
              <w:left w:val="single" w:sz="12" w:space="0" w:color="auto"/>
              <w:bottom w:val="single" w:sz="4" w:space="0" w:color="auto"/>
              <w:right w:val="single" w:sz="4" w:space="0" w:color="auto"/>
            </w:tcBorders>
            <w:vAlign w:val="center"/>
            <w:hideMark/>
          </w:tcPr>
          <w:p w14:paraId="1FFE93DC" w14:textId="77777777" w:rsidR="008C32FE" w:rsidRPr="008C32FE" w:rsidRDefault="008C32FE" w:rsidP="008C32FE">
            <w:pPr>
              <w:spacing w:line="240" w:lineRule="auto"/>
              <w:rPr>
                <w:rFonts w:eastAsia="Times New Roman"/>
                <w:b/>
                <w:bCs/>
                <w:color w:val="000000"/>
                <w:sz w:val="18"/>
                <w:szCs w:val="18"/>
              </w:rPr>
            </w:pPr>
          </w:p>
        </w:tc>
        <w:tc>
          <w:tcPr>
            <w:tcW w:w="1892" w:type="pct"/>
            <w:tcBorders>
              <w:top w:val="single" w:sz="4" w:space="0" w:color="auto"/>
              <w:left w:val="nil"/>
              <w:bottom w:val="single" w:sz="4" w:space="0" w:color="auto"/>
              <w:right w:val="single" w:sz="4" w:space="0" w:color="auto"/>
            </w:tcBorders>
            <w:shd w:val="clear" w:color="auto" w:fill="auto"/>
            <w:vAlign w:val="center"/>
            <w:hideMark/>
          </w:tcPr>
          <w:p w14:paraId="047B1BB1"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Acompanhar e fiscalizar a execução do contrato, solicitando, nos termos da Instrução Normativa SEGES n. 06/2018, os documentos comprobatórios de cumprimento das obrigações trabalhistas, previdenciárias e com FGTS pela Contratada.</w:t>
            </w:r>
          </w:p>
        </w:tc>
        <w:tc>
          <w:tcPr>
            <w:tcW w:w="1370" w:type="pct"/>
            <w:tcBorders>
              <w:top w:val="single" w:sz="4" w:space="0" w:color="auto"/>
              <w:left w:val="nil"/>
              <w:bottom w:val="single" w:sz="4" w:space="0" w:color="auto"/>
              <w:right w:val="single" w:sz="12" w:space="0" w:color="auto"/>
            </w:tcBorders>
            <w:shd w:val="clear" w:color="auto" w:fill="auto"/>
            <w:vAlign w:val="center"/>
            <w:hideMark/>
          </w:tcPr>
          <w:p w14:paraId="01E214B2"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br/>
              <w:t>Fiscalização Administrativa</w:t>
            </w:r>
          </w:p>
        </w:tc>
      </w:tr>
      <w:tr w:rsidR="008C32FE" w:rsidRPr="008C32FE" w14:paraId="4E46C3CB" w14:textId="77777777" w:rsidTr="008C32FE">
        <w:trPr>
          <w:trHeight w:val="2700"/>
        </w:trPr>
        <w:tc>
          <w:tcPr>
            <w:tcW w:w="1738" w:type="pct"/>
            <w:vMerge/>
            <w:tcBorders>
              <w:top w:val="nil"/>
              <w:left w:val="single" w:sz="12" w:space="0" w:color="auto"/>
              <w:bottom w:val="single" w:sz="4" w:space="0" w:color="auto"/>
              <w:right w:val="single" w:sz="4" w:space="0" w:color="auto"/>
            </w:tcBorders>
            <w:vAlign w:val="center"/>
            <w:hideMark/>
          </w:tcPr>
          <w:p w14:paraId="1DFD20BD" w14:textId="77777777" w:rsidR="008C32FE" w:rsidRPr="008C32FE" w:rsidRDefault="008C32FE" w:rsidP="008C32FE">
            <w:pPr>
              <w:spacing w:line="240" w:lineRule="auto"/>
              <w:rPr>
                <w:rFonts w:eastAsia="Times New Roman"/>
                <w:b/>
                <w:bCs/>
                <w:color w:val="000000"/>
                <w:sz w:val="18"/>
                <w:szCs w:val="18"/>
              </w:rPr>
            </w:pPr>
          </w:p>
        </w:tc>
        <w:tc>
          <w:tcPr>
            <w:tcW w:w="1892" w:type="pct"/>
            <w:tcBorders>
              <w:top w:val="nil"/>
              <w:left w:val="nil"/>
              <w:bottom w:val="single" w:sz="4" w:space="0" w:color="auto"/>
              <w:right w:val="single" w:sz="4" w:space="0" w:color="auto"/>
            </w:tcBorders>
            <w:shd w:val="clear" w:color="auto" w:fill="auto"/>
            <w:vAlign w:val="center"/>
            <w:hideMark/>
          </w:tcPr>
          <w:p w14:paraId="12DDC6BC"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Prever a possibilidade de possibilidade de rescisão do contrato por ato unilateral e escrito da contratante e a aplicação das penalidades cabíveis para os casos do não pagamento dos salários e demais verbas trabalhistas, bem como pelo não recolhimento das contribuições sociais, previdenciárias e para com o Fundo de Garantia do Tempo de Serviço (FGTS), em relação aos empregados da contratada que efetivamente participarem da execução do contrato.</w:t>
            </w:r>
          </w:p>
        </w:tc>
        <w:tc>
          <w:tcPr>
            <w:tcW w:w="1370" w:type="pct"/>
            <w:tcBorders>
              <w:top w:val="nil"/>
              <w:left w:val="nil"/>
              <w:bottom w:val="single" w:sz="4" w:space="0" w:color="auto"/>
              <w:right w:val="single" w:sz="12" w:space="0" w:color="auto"/>
            </w:tcBorders>
            <w:shd w:val="clear" w:color="auto" w:fill="auto"/>
            <w:vAlign w:val="center"/>
            <w:hideMark/>
          </w:tcPr>
          <w:p w14:paraId="611DC621"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Diretoria de Engenharia e Arquitetura</w:t>
            </w:r>
          </w:p>
        </w:tc>
      </w:tr>
      <w:tr w:rsidR="008C32FE" w:rsidRPr="008C32FE" w14:paraId="72E634D9" w14:textId="77777777" w:rsidTr="008C32FE">
        <w:trPr>
          <w:trHeight w:val="990"/>
        </w:trPr>
        <w:tc>
          <w:tcPr>
            <w:tcW w:w="1738" w:type="pct"/>
            <w:vMerge w:val="restart"/>
            <w:tcBorders>
              <w:top w:val="nil"/>
              <w:left w:val="single" w:sz="12" w:space="0" w:color="auto"/>
              <w:bottom w:val="single" w:sz="12" w:space="0" w:color="000000"/>
              <w:right w:val="single" w:sz="4" w:space="0" w:color="auto"/>
            </w:tcBorders>
            <w:shd w:val="clear" w:color="auto" w:fill="auto"/>
            <w:vAlign w:val="center"/>
            <w:hideMark/>
          </w:tcPr>
          <w:p w14:paraId="0BD21A7E"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AÇÕES DE CONTINGÊNCIA/ SETOR RESPONSÁVEL</w:t>
            </w:r>
          </w:p>
        </w:tc>
        <w:tc>
          <w:tcPr>
            <w:tcW w:w="1892" w:type="pct"/>
            <w:tcBorders>
              <w:top w:val="nil"/>
              <w:left w:val="nil"/>
              <w:bottom w:val="single" w:sz="4" w:space="0" w:color="auto"/>
              <w:right w:val="single" w:sz="4" w:space="0" w:color="auto"/>
            </w:tcBorders>
            <w:shd w:val="clear" w:color="auto" w:fill="auto"/>
            <w:vAlign w:val="center"/>
            <w:hideMark/>
          </w:tcPr>
          <w:p w14:paraId="164EFBCA"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Reter o pagamento da fatura mensal, em valor proporcional ao inadimplemento, até que a situação seja regularizada.</w:t>
            </w:r>
          </w:p>
        </w:tc>
        <w:tc>
          <w:tcPr>
            <w:tcW w:w="1370" w:type="pct"/>
            <w:tcBorders>
              <w:top w:val="nil"/>
              <w:left w:val="nil"/>
              <w:bottom w:val="single" w:sz="4" w:space="0" w:color="auto"/>
              <w:right w:val="single" w:sz="12" w:space="0" w:color="auto"/>
            </w:tcBorders>
            <w:shd w:val="clear" w:color="auto" w:fill="auto"/>
            <w:vAlign w:val="center"/>
            <w:hideMark/>
          </w:tcPr>
          <w:p w14:paraId="6F1E27B5"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Fiscalização Administrativa</w:t>
            </w:r>
          </w:p>
        </w:tc>
      </w:tr>
      <w:tr w:rsidR="008C32FE" w:rsidRPr="008C32FE" w14:paraId="328E4FC1" w14:textId="77777777" w:rsidTr="008C32FE">
        <w:trPr>
          <w:trHeight w:val="570"/>
        </w:trPr>
        <w:tc>
          <w:tcPr>
            <w:tcW w:w="1738" w:type="pct"/>
            <w:vMerge/>
            <w:tcBorders>
              <w:top w:val="nil"/>
              <w:left w:val="single" w:sz="12" w:space="0" w:color="auto"/>
              <w:bottom w:val="single" w:sz="12" w:space="0" w:color="000000"/>
              <w:right w:val="single" w:sz="4" w:space="0" w:color="auto"/>
            </w:tcBorders>
            <w:vAlign w:val="center"/>
            <w:hideMark/>
          </w:tcPr>
          <w:p w14:paraId="048670D5" w14:textId="77777777" w:rsidR="008C32FE" w:rsidRPr="008C32FE" w:rsidRDefault="008C32FE" w:rsidP="008C32FE">
            <w:pPr>
              <w:spacing w:line="240" w:lineRule="auto"/>
              <w:rPr>
                <w:rFonts w:eastAsia="Times New Roman"/>
                <w:b/>
                <w:bCs/>
                <w:color w:val="000000"/>
                <w:sz w:val="18"/>
                <w:szCs w:val="18"/>
              </w:rPr>
            </w:pPr>
          </w:p>
        </w:tc>
        <w:tc>
          <w:tcPr>
            <w:tcW w:w="1892" w:type="pct"/>
            <w:tcBorders>
              <w:top w:val="nil"/>
              <w:left w:val="nil"/>
              <w:bottom w:val="single" w:sz="12" w:space="0" w:color="auto"/>
              <w:right w:val="single" w:sz="4" w:space="0" w:color="auto"/>
            </w:tcBorders>
            <w:shd w:val="clear" w:color="auto" w:fill="auto"/>
            <w:vAlign w:val="center"/>
            <w:hideMark/>
          </w:tcPr>
          <w:p w14:paraId="34A34291"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Rescisão contratual.</w:t>
            </w:r>
          </w:p>
        </w:tc>
        <w:tc>
          <w:tcPr>
            <w:tcW w:w="1370" w:type="pct"/>
            <w:tcBorders>
              <w:top w:val="nil"/>
              <w:left w:val="nil"/>
              <w:bottom w:val="single" w:sz="12" w:space="0" w:color="auto"/>
              <w:right w:val="single" w:sz="12" w:space="0" w:color="auto"/>
            </w:tcBorders>
            <w:shd w:val="clear" w:color="auto" w:fill="auto"/>
            <w:vAlign w:val="center"/>
            <w:hideMark/>
          </w:tcPr>
          <w:p w14:paraId="763D8E70"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Fiscalização/ Coordenação de Contratos</w:t>
            </w:r>
          </w:p>
        </w:tc>
      </w:tr>
    </w:tbl>
    <w:p w14:paraId="5B69B734" w14:textId="77777777" w:rsidR="008C32FE" w:rsidRDefault="008C32FE" w:rsidP="006F54E9">
      <w:pPr>
        <w:pStyle w:val="TableParagraph"/>
        <w:spacing w:before="124" w:line="360" w:lineRule="auto"/>
        <w:ind w:left="70" w:right="14"/>
        <w:rPr>
          <w:b/>
          <w:spacing w:val="-2"/>
          <w:sz w:val="24"/>
          <w:szCs w:val="28"/>
        </w:rPr>
      </w:pPr>
    </w:p>
    <w:tbl>
      <w:tblPr>
        <w:tblW w:w="5000" w:type="pct"/>
        <w:tblCellMar>
          <w:left w:w="70" w:type="dxa"/>
          <w:right w:w="70" w:type="dxa"/>
        </w:tblCellMar>
        <w:tblLook w:val="04A0" w:firstRow="1" w:lastRow="0" w:firstColumn="1" w:lastColumn="0" w:noHBand="0" w:noVBand="1"/>
      </w:tblPr>
      <w:tblGrid>
        <w:gridCol w:w="3144"/>
        <w:gridCol w:w="3422"/>
        <w:gridCol w:w="2478"/>
      </w:tblGrid>
      <w:tr w:rsidR="008C32FE" w:rsidRPr="008C32FE" w14:paraId="69BDF2AC" w14:textId="77777777" w:rsidTr="008C32FE">
        <w:trPr>
          <w:trHeight w:val="525"/>
        </w:trPr>
        <w:tc>
          <w:tcPr>
            <w:tcW w:w="5000" w:type="pct"/>
            <w:gridSpan w:val="3"/>
            <w:tcBorders>
              <w:top w:val="single" w:sz="12" w:space="0" w:color="auto"/>
              <w:left w:val="single" w:sz="12" w:space="0" w:color="auto"/>
              <w:bottom w:val="single" w:sz="12" w:space="0" w:color="auto"/>
              <w:right w:val="single" w:sz="12" w:space="0" w:color="000000"/>
            </w:tcBorders>
            <w:shd w:val="clear" w:color="000000" w:fill="BFBFBF"/>
            <w:vAlign w:val="center"/>
            <w:hideMark/>
          </w:tcPr>
          <w:p w14:paraId="13C438A6" w14:textId="77777777" w:rsidR="008C32FE" w:rsidRPr="008C32FE" w:rsidRDefault="008C32FE" w:rsidP="008C32FE">
            <w:pPr>
              <w:spacing w:line="240" w:lineRule="auto"/>
              <w:jc w:val="center"/>
              <w:rPr>
                <w:rFonts w:eastAsia="Times New Roman"/>
                <w:b/>
                <w:bCs/>
                <w:color w:val="000000"/>
                <w:sz w:val="18"/>
                <w:szCs w:val="18"/>
              </w:rPr>
            </w:pPr>
            <w:r w:rsidRPr="008C32FE">
              <w:rPr>
                <w:rFonts w:eastAsia="Times New Roman"/>
                <w:b/>
                <w:bCs/>
                <w:color w:val="000000"/>
                <w:sz w:val="18"/>
                <w:szCs w:val="18"/>
              </w:rPr>
              <w:t>RISCO 18</w:t>
            </w:r>
          </w:p>
        </w:tc>
      </w:tr>
      <w:tr w:rsidR="008C32FE" w:rsidRPr="008C32FE" w14:paraId="2C5BE92A" w14:textId="77777777" w:rsidTr="008C32FE">
        <w:trPr>
          <w:trHeight w:val="825"/>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37139D6E"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RISCO:</w:t>
            </w:r>
          </w:p>
        </w:tc>
        <w:tc>
          <w:tcPr>
            <w:tcW w:w="3262" w:type="pct"/>
            <w:gridSpan w:val="2"/>
            <w:tcBorders>
              <w:top w:val="single" w:sz="12" w:space="0" w:color="auto"/>
              <w:left w:val="nil"/>
              <w:bottom w:val="single" w:sz="4" w:space="0" w:color="auto"/>
              <w:right w:val="single" w:sz="12" w:space="0" w:color="000000"/>
            </w:tcBorders>
            <w:shd w:val="clear" w:color="auto" w:fill="auto"/>
            <w:vAlign w:val="center"/>
            <w:hideMark/>
          </w:tcPr>
          <w:p w14:paraId="068B62DA"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Ocorrência de acidentes de trabalho durante a execução dos serviços.</w:t>
            </w:r>
          </w:p>
        </w:tc>
      </w:tr>
      <w:tr w:rsidR="008C32FE" w:rsidRPr="008C32FE" w14:paraId="694E9CFC"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5D0CAAED"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PROBABILIDADE:</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4A06288E"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Remoto</w:t>
            </w:r>
          </w:p>
        </w:tc>
      </w:tr>
      <w:tr w:rsidR="008C32FE" w:rsidRPr="008C32FE" w14:paraId="766EB111"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07E961BE"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IMPACTO: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1F57629C"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Médio</w:t>
            </w:r>
          </w:p>
        </w:tc>
      </w:tr>
      <w:tr w:rsidR="008C32FE" w:rsidRPr="008C32FE" w14:paraId="70596A1E"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0F8BD470"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NÍVEL DE RISCO:</w:t>
            </w:r>
          </w:p>
        </w:tc>
        <w:tc>
          <w:tcPr>
            <w:tcW w:w="3262" w:type="pct"/>
            <w:gridSpan w:val="2"/>
            <w:tcBorders>
              <w:top w:val="single" w:sz="4" w:space="0" w:color="auto"/>
              <w:left w:val="nil"/>
              <w:bottom w:val="single" w:sz="4" w:space="0" w:color="auto"/>
              <w:right w:val="single" w:sz="12" w:space="0" w:color="000000"/>
            </w:tcBorders>
            <w:shd w:val="clear" w:color="000000" w:fill="BFD4AC"/>
            <w:vAlign w:val="center"/>
            <w:hideMark/>
          </w:tcPr>
          <w:p w14:paraId="02617886"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BAIXO</w:t>
            </w:r>
          </w:p>
        </w:tc>
      </w:tr>
      <w:tr w:rsidR="008C32FE" w:rsidRPr="008C32FE" w14:paraId="361B7FA6"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3148FF02"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FASE DO PROCESSO DE CONTRATAÇÃO: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586BAEBD"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Execução Contratual</w:t>
            </w:r>
          </w:p>
        </w:tc>
      </w:tr>
      <w:tr w:rsidR="008C32FE" w:rsidRPr="008C32FE" w14:paraId="7C2006F9"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57FCC7DD"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ALOCAÇÃO DO RISCO: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178C4AD8"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Contratada</w:t>
            </w:r>
          </w:p>
        </w:tc>
      </w:tr>
      <w:tr w:rsidR="008C32FE" w:rsidRPr="008C32FE" w14:paraId="678FA2E7" w14:textId="77777777" w:rsidTr="008C32FE">
        <w:trPr>
          <w:trHeight w:val="840"/>
        </w:trPr>
        <w:tc>
          <w:tcPr>
            <w:tcW w:w="1738" w:type="pct"/>
            <w:vMerge w:val="restart"/>
            <w:tcBorders>
              <w:top w:val="nil"/>
              <w:left w:val="single" w:sz="12" w:space="0" w:color="auto"/>
              <w:bottom w:val="single" w:sz="4" w:space="0" w:color="000000"/>
              <w:right w:val="single" w:sz="4" w:space="0" w:color="auto"/>
            </w:tcBorders>
            <w:shd w:val="clear" w:color="auto" w:fill="auto"/>
            <w:vAlign w:val="center"/>
            <w:hideMark/>
          </w:tcPr>
          <w:p w14:paraId="73B87BBC"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DANOS:</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076FD01D"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Prejuízos ao trabalhador com a ocorrência de lesão corporal ou perturbação funcional que causa a morte ou a perda ou redução, permanente ou temporária, da capacidade para o trabalho</w:t>
            </w:r>
          </w:p>
        </w:tc>
      </w:tr>
      <w:tr w:rsidR="008C32FE" w:rsidRPr="008C32FE" w14:paraId="77C3724F" w14:textId="77777777" w:rsidTr="00EC2E56">
        <w:trPr>
          <w:trHeight w:val="525"/>
        </w:trPr>
        <w:tc>
          <w:tcPr>
            <w:tcW w:w="1738" w:type="pct"/>
            <w:vMerge/>
            <w:tcBorders>
              <w:top w:val="nil"/>
              <w:left w:val="single" w:sz="12" w:space="0" w:color="auto"/>
              <w:right w:val="single" w:sz="4" w:space="0" w:color="auto"/>
            </w:tcBorders>
            <w:vAlign w:val="center"/>
            <w:hideMark/>
          </w:tcPr>
          <w:p w14:paraId="0C6964DE" w14:textId="77777777" w:rsidR="008C32FE" w:rsidRPr="008C32FE" w:rsidRDefault="008C32FE" w:rsidP="008C32FE">
            <w:pPr>
              <w:spacing w:line="240" w:lineRule="auto"/>
              <w:rPr>
                <w:rFonts w:eastAsia="Times New Roman"/>
                <w:b/>
                <w:bCs/>
                <w:color w:val="000000"/>
                <w:sz w:val="18"/>
                <w:szCs w:val="18"/>
              </w:rPr>
            </w:pPr>
          </w:p>
        </w:tc>
        <w:tc>
          <w:tcPr>
            <w:tcW w:w="3262" w:type="pct"/>
            <w:gridSpan w:val="2"/>
            <w:tcBorders>
              <w:top w:val="single" w:sz="4" w:space="0" w:color="auto"/>
              <w:left w:val="nil"/>
              <w:right w:val="single" w:sz="12" w:space="0" w:color="000000"/>
            </w:tcBorders>
            <w:shd w:val="clear" w:color="auto" w:fill="auto"/>
            <w:vAlign w:val="center"/>
            <w:hideMark/>
          </w:tcPr>
          <w:p w14:paraId="424F502C"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Onerar o contrato com a possibilidade de pagamento de indenizações.</w:t>
            </w:r>
          </w:p>
        </w:tc>
      </w:tr>
      <w:tr w:rsidR="008C32FE" w:rsidRPr="008C32FE" w14:paraId="0E457579" w14:textId="77777777" w:rsidTr="008C32FE">
        <w:trPr>
          <w:trHeight w:val="930"/>
        </w:trPr>
        <w:tc>
          <w:tcPr>
            <w:tcW w:w="1738" w:type="pct"/>
            <w:vMerge w:val="restart"/>
            <w:tcBorders>
              <w:top w:val="nil"/>
              <w:left w:val="single" w:sz="12" w:space="0" w:color="auto"/>
              <w:bottom w:val="single" w:sz="4" w:space="0" w:color="000000"/>
              <w:right w:val="single" w:sz="4" w:space="0" w:color="auto"/>
            </w:tcBorders>
            <w:shd w:val="clear" w:color="auto" w:fill="auto"/>
            <w:vAlign w:val="center"/>
            <w:hideMark/>
          </w:tcPr>
          <w:p w14:paraId="20054819"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AÇÕES PREVENTIVAS/ SETOR RESPONSÁVEL</w:t>
            </w:r>
          </w:p>
        </w:tc>
        <w:tc>
          <w:tcPr>
            <w:tcW w:w="1892" w:type="pct"/>
            <w:tcBorders>
              <w:top w:val="nil"/>
              <w:left w:val="nil"/>
              <w:bottom w:val="single" w:sz="4" w:space="0" w:color="auto"/>
              <w:right w:val="single" w:sz="4" w:space="0" w:color="auto"/>
            </w:tcBorders>
            <w:shd w:val="clear" w:color="auto" w:fill="auto"/>
            <w:vAlign w:val="center"/>
            <w:hideMark/>
          </w:tcPr>
          <w:p w14:paraId="05ABA341"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Prever, dentre as cláusulas do Projeto Básico, que a Contratada deverá responder por qualquer acidente de trabalho na execução dos serviços.</w:t>
            </w:r>
          </w:p>
        </w:tc>
        <w:tc>
          <w:tcPr>
            <w:tcW w:w="1370" w:type="pct"/>
            <w:tcBorders>
              <w:top w:val="nil"/>
              <w:left w:val="nil"/>
              <w:bottom w:val="single" w:sz="4" w:space="0" w:color="auto"/>
              <w:right w:val="single" w:sz="12" w:space="0" w:color="auto"/>
            </w:tcBorders>
            <w:shd w:val="clear" w:color="auto" w:fill="auto"/>
            <w:vAlign w:val="center"/>
            <w:hideMark/>
          </w:tcPr>
          <w:p w14:paraId="24A2A29F"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Diretoria de Engenharia e Arquitetura</w:t>
            </w:r>
          </w:p>
        </w:tc>
      </w:tr>
      <w:tr w:rsidR="008C32FE" w:rsidRPr="008C32FE" w14:paraId="2CDB6221" w14:textId="77777777" w:rsidTr="00EC2E56">
        <w:trPr>
          <w:trHeight w:val="1035"/>
        </w:trPr>
        <w:tc>
          <w:tcPr>
            <w:tcW w:w="1738" w:type="pct"/>
            <w:vMerge/>
            <w:tcBorders>
              <w:top w:val="nil"/>
              <w:left w:val="single" w:sz="12" w:space="0" w:color="auto"/>
              <w:bottom w:val="single" w:sz="4" w:space="0" w:color="auto"/>
              <w:right w:val="single" w:sz="4" w:space="0" w:color="auto"/>
            </w:tcBorders>
            <w:vAlign w:val="center"/>
            <w:hideMark/>
          </w:tcPr>
          <w:p w14:paraId="19B84FEB" w14:textId="77777777" w:rsidR="008C32FE" w:rsidRPr="008C32FE" w:rsidRDefault="008C32FE" w:rsidP="008C32FE">
            <w:pPr>
              <w:spacing w:line="240" w:lineRule="auto"/>
              <w:rPr>
                <w:rFonts w:eastAsia="Times New Roman"/>
                <w:b/>
                <w:bCs/>
                <w:color w:val="000000"/>
                <w:sz w:val="18"/>
                <w:szCs w:val="18"/>
              </w:rPr>
            </w:pPr>
          </w:p>
        </w:tc>
        <w:tc>
          <w:tcPr>
            <w:tcW w:w="1892" w:type="pct"/>
            <w:tcBorders>
              <w:top w:val="nil"/>
              <w:left w:val="nil"/>
              <w:bottom w:val="single" w:sz="4" w:space="0" w:color="auto"/>
              <w:right w:val="single" w:sz="4" w:space="0" w:color="auto"/>
            </w:tcBorders>
            <w:shd w:val="clear" w:color="auto" w:fill="auto"/>
            <w:vAlign w:val="center"/>
            <w:hideMark/>
          </w:tcPr>
          <w:p w14:paraId="4EDE9D3F"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Prever, dentre as cláusulas do Projeto Básico, que a Contratada deverá cumprir as Normas Regulamentadoras de Segurança no Trabalho.</w:t>
            </w:r>
          </w:p>
        </w:tc>
        <w:tc>
          <w:tcPr>
            <w:tcW w:w="1370" w:type="pct"/>
            <w:tcBorders>
              <w:top w:val="nil"/>
              <w:left w:val="nil"/>
              <w:bottom w:val="single" w:sz="4" w:space="0" w:color="auto"/>
              <w:right w:val="single" w:sz="12" w:space="0" w:color="auto"/>
            </w:tcBorders>
            <w:shd w:val="clear" w:color="auto" w:fill="auto"/>
            <w:vAlign w:val="center"/>
            <w:hideMark/>
          </w:tcPr>
          <w:p w14:paraId="4D43608A"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Diretoria de Engenharia e Arquitetura</w:t>
            </w:r>
          </w:p>
        </w:tc>
      </w:tr>
      <w:tr w:rsidR="008C32FE" w:rsidRPr="008C32FE" w14:paraId="54EAA112" w14:textId="77777777" w:rsidTr="00EC2E56">
        <w:trPr>
          <w:trHeight w:val="1425"/>
        </w:trPr>
        <w:tc>
          <w:tcPr>
            <w:tcW w:w="1738" w:type="pct"/>
            <w:vMerge/>
            <w:tcBorders>
              <w:top w:val="single" w:sz="4" w:space="0" w:color="auto"/>
              <w:left w:val="single" w:sz="12" w:space="0" w:color="auto"/>
              <w:bottom w:val="single" w:sz="4" w:space="0" w:color="000000"/>
              <w:right w:val="single" w:sz="4" w:space="0" w:color="auto"/>
            </w:tcBorders>
            <w:vAlign w:val="center"/>
            <w:hideMark/>
          </w:tcPr>
          <w:p w14:paraId="77505737" w14:textId="77777777" w:rsidR="008C32FE" w:rsidRPr="008C32FE" w:rsidRDefault="008C32FE" w:rsidP="008C32FE">
            <w:pPr>
              <w:spacing w:line="240" w:lineRule="auto"/>
              <w:rPr>
                <w:rFonts w:eastAsia="Times New Roman"/>
                <w:b/>
                <w:bCs/>
                <w:color w:val="000000"/>
                <w:sz w:val="18"/>
                <w:szCs w:val="18"/>
              </w:rPr>
            </w:pPr>
          </w:p>
        </w:tc>
        <w:tc>
          <w:tcPr>
            <w:tcW w:w="1892" w:type="pct"/>
            <w:tcBorders>
              <w:top w:val="single" w:sz="4" w:space="0" w:color="auto"/>
              <w:left w:val="nil"/>
              <w:bottom w:val="single" w:sz="4" w:space="0" w:color="auto"/>
              <w:right w:val="single" w:sz="4" w:space="0" w:color="auto"/>
            </w:tcBorders>
            <w:shd w:val="clear" w:color="auto" w:fill="auto"/>
            <w:vAlign w:val="center"/>
            <w:hideMark/>
          </w:tcPr>
          <w:p w14:paraId="602EC0E8"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Avaliar, durante as visitas rotineiras da equipe de fiscalização, as condições do canteiro de obras, verificando a utilização de Equipamentos de Proteção Individual e a instalação de Equipamentos de Proteção Coletiva.</w:t>
            </w:r>
          </w:p>
        </w:tc>
        <w:tc>
          <w:tcPr>
            <w:tcW w:w="1370" w:type="pct"/>
            <w:tcBorders>
              <w:top w:val="single" w:sz="4" w:space="0" w:color="auto"/>
              <w:left w:val="nil"/>
              <w:bottom w:val="single" w:sz="4" w:space="0" w:color="auto"/>
              <w:right w:val="single" w:sz="12" w:space="0" w:color="auto"/>
            </w:tcBorders>
            <w:shd w:val="clear" w:color="auto" w:fill="auto"/>
            <w:vAlign w:val="center"/>
            <w:hideMark/>
          </w:tcPr>
          <w:p w14:paraId="7CAB5BB8"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Fiscalização Técnica</w:t>
            </w:r>
          </w:p>
        </w:tc>
      </w:tr>
      <w:tr w:rsidR="008C32FE" w:rsidRPr="008C32FE" w14:paraId="73031F1A" w14:textId="77777777" w:rsidTr="008C32FE">
        <w:trPr>
          <w:trHeight w:val="945"/>
        </w:trPr>
        <w:tc>
          <w:tcPr>
            <w:tcW w:w="1738" w:type="pct"/>
            <w:vMerge/>
            <w:tcBorders>
              <w:top w:val="nil"/>
              <w:left w:val="single" w:sz="12" w:space="0" w:color="auto"/>
              <w:bottom w:val="single" w:sz="4" w:space="0" w:color="000000"/>
              <w:right w:val="single" w:sz="4" w:space="0" w:color="auto"/>
            </w:tcBorders>
            <w:vAlign w:val="center"/>
            <w:hideMark/>
          </w:tcPr>
          <w:p w14:paraId="483219DD" w14:textId="77777777" w:rsidR="008C32FE" w:rsidRPr="008C32FE" w:rsidRDefault="008C32FE" w:rsidP="008C32FE">
            <w:pPr>
              <w:spacing w:line="240" w:lineRule="auto"/>
              <w:rPr>
                <w:rFonts w:eastAsia="Times New Roman"/>
                <w:b/>
                <w:bCs/>
                <w:color w:val="000000"/>
                <w:sz w:val="18"/>
                <w:szCs w:val="18"/>
              </w:rPr>
            </w:pPr>
          </w:p>
        </w:tc>
        <w:tc>
          <w:tcPr>
            <w:tcW w:w="1892" w:type="pct"/>
            <w:tcBorders>
              <w:top w:val="nil"/>
              <w:left w:val="nil"/>
              <w:bottom w:val="single" w:sz="4" w:space="0" w:color="auto"/>
              <w:right w:val="single" w:sz="4" w:space="0" w:color="auto"/>
            </w:tcBorders>
            <w:shd w:val="clear" w:color="auto" w:fill="auto"/>
            <w:vAlign w:val="center"/>
            <w:hideMark/>
          </w:tcPr>
          <w:p w14:paraId="45170375"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Notificar a Contratada, caso sejam verificadas irregularidades em relação às normas de segurança no trabalho.</w:t>
            </w:r>
          </w:p>
        </w:tc>
        <w:tc>
          <w:tcPr>
            <w:tcW w:w="1370" w:type="pct"/>
            <w:tcBorders>
              <w:top w:val="nil"/>
              <w:left w:val="nil"/>
              <w:bottom w:val="single" w:sz="4" w:space="0" w:color="auto"/>
              <w:right w:val="single" w:sz="12" w:space="0" w:color="auto"/>
            </w:tcBorders>
            <w:shd w:val="clear" w:color="auto" w:fill="auto"/>
            <w:vAlign w:val="center"/>
            <w:hideMark/>
          </w:tcPr>
          <w:p w14:paraId="1EEC86FB"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Fiscalização Técnica</w:t>
            </w:r>
          </w:p>
        </w:tc>
      </w:tr>
      <w:tr w:rsidR="008C32FE" w:rsidRPr="008C32FE" w14:paraId="602EE656" w14:textId="77777777" w:rsidTr="008C32FE">
        <w:trPr>
          <w:trHeight w:val="990"/>
        </w:trPr>
        <w:tc>
          <w:tcPr>
            <w:tcW w:w="1738" w:type="pct"/>
            <w:vMerge/>
            <w:tcBorders>
              <w:top w:val="nil"/>
              <w:left w:val="single" w:sz="12" w:space="0" w:color="auto"/>
              <w:bottom w:val="single" w:sz="4" w:space="0" w:color="000000"/>
              <w:right w:val="single" w:sz="4" w:space="0" w:color="auto"/>
            </w:tcBorders>
            <w:vAlign w:val="center"/>
            <w:hideMark/>
          </w:tcPr>
          <w:p w14:paraId="59CD1311" w14:textId="77777777" w:rsidR="008C32FE" w:rsidRPr="008C32FE" w:rsidRDefault="008C32FE" w:rsidP="008C32FE">
            <w:pPr>
              <w:spacing w:line="240" w:lineRule="auto"/>
              <w:rPr>
                <w:rFonts w:eastAsia="Times New Roman"/>
                <w:b/>
                <w:bCs/>
                <w:color w:val="000000"/>
                <w:sz w:val="18"/>
                <w:szCs w:val="18"/>
              </w:rPr>
            </w:pPr>
          </w:p>
        </w:tc>
        <w:tc>
          <w:tcPr>
            <w:tcW w:w="1892" w:type="pct"/>
            <w:tcBorders>
              <w:top w:val="nil"/>
              <w:left w:val="nil"/>
              <w:bottom w:val="single" w:sz="4" w:space="0" w:color="auto"/>
              <w:right w:val="single" w:sz="4" w:space="0" w:color="auto"/>
            </w:tcBorders>
            <w:shd w:val="clear" w:color="auto" w:fill="auto"/>
            <w:vAlign w:val="center"/>
            <w:hideMark/>
          </w:tcPr>
          <w:p w14:paraId="2B615F4D"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Em caso de persistência da irregularidade, instaurar processo para aplicação das sanções previstas na contratação.</w:t>
            </w:r>
          </w:p>
        </w:tc>
        <w:tc>
          <w:tcPr>
            <w:tcW w:w="1370" w:type="pct"/>
            <w:tcBorders>
              <w:top w:val="nil"/>
              <w:left w:val="nil"/>
              <w:bottom w:val="single" w:sz="4" w:space="0" w:color="auto"/>
              <w:right w:val="single" w:sz="12" w:space="0" w:color="auto"/>
            </w:tcBorders>
            <w:shd w:val="clear" w:color="auto" w:fill="auto"/>
            <w:vAlign w:val="center"/>
            <w:hideMark/>
          </w:tcPr>
          <w:p w14:paraId="5191C492"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Fiscalização Técnica/ Coordenação de Contratos</w:t>
            </w:r>
          </w:p>
        </w:tc>
      </w:tr>
      <w:tr w:rsidR="008C32FE" w:rsidRPr="008C32FE" w14:paraId="79C20A50" w14:textId="77777777" w:rsidTr="008C32FE">
        <w:trPr>
          <w:trHeight w:val="1815"/>
        </w:trPr>
        <w:tc>
          <w:tcPr>
            <w:tcW w:w="1738" w:type="pct"/>
            <w:tcBorders>
              <w:top w:val="nil"/>
              <w:left w:val="single" w:sz="12" w:space="0" w:color="auto"/>
              <w:bottom w:val="single" w:sz="12" w:space="0" w:color="auto"/>
              <w:right w:val="single" w:sz="4" w:space="0" w:color="auto"/>
            </w:tcBorders>
            <w:shd w:val="clear" w:color="auto" w:fill="auto"/>
            <w:vAlign w:val="center"/>
            <w:hideMark/>
          </w:tcPr>
          <w:p w14:paraId="02474E28"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AÇÕES DE CONTINGÊNCIA/ SETOR RESPONSÁVEL</w:t>
            </w:r>
          </w:p>
        </w:tc>
        <w:tc>
          <w:tcPr>
            <w:tcW w:w="1892" w:type="pct"/>
            <w:tcBorders>
              <w:top w:val="nil"/>
              <w:left w:val="nil"/>
              <w:bottom w:val="single" w:sz="12" w:space="0" w:color="auto"/>
              <w:right w:val="single" w:sz="4" w:space="0" w:color="auto"/>
            </w:tcBorders>
            <w:shd w:val="clear" w:color="auto" w:fill="auto"/>
            <w:vAlign w:val="center"/>
            <w:hideMark/>
          </w:tcPr>
          <w:p w14:paraId="048E1101"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Em caso de acidentes, solicitar que a Contratada realize os procedimentos administrativos necessários junto aos órgãos competentes e encaminhe à fiscalização a Comunicação de Acidente de Trabalho (CAT) registrada junto à Previdência Social.</w:t>
            </w:r>
          </w:p>
        </w:tc>
        <w:tc>
          <w:tcPr>
            <w:tcW w:w="1370" w:type="pct"/>
            <w:tcBorders>
              <w:top w:val="nil"/>
              <w:left w:val="nil"/>
              <w:bottom w:val="single" w:sz="12" w:space="0" w:color="auto"/>
              <w:right w:val="single" w:sz="12" w:space="0" w:color="auto"/>
            </w:tcBorders>
            <w:shd w:val="clear" w:color="auto" w:fill="auto"/>
            <w:vAlign w:val="center"/>
            <w:hideMark/>
          </w:tcPr>
          <w:p w14:paraId="592EF6E1"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Fiscalização Técnica</w:t>
            </w:r>
          </w:p>
        </w:tc>
      </w:tr>
    </w:tbl>
    <w:p w14:paraId="2AC04DB6" w14:textId="77777777" w:rsidR="008C32FE" w:rsidRDefault="008C32FE" w:rsidP="006F54E9">
      <w:pPr>
        <w:pStyle w:val="TableParagraph"/>
        <w:spacing w:before="124" w:line="360" w:lineRule="auto"/>
        <w:ind w:left="70" w:right="14"/>
        <w:rPr>
          <w:b/>
          <w:spacing w:val="-2"/>
          <w:sz w:val="24"/>
          <w:szCs w:val="28"/>
        </w:rPr>
      </w:pPr>
    </w:p>
    <w:tbl>
      <w:tblPr>
        <w:tblW w:w="5000" w:type="pct"/>
        <w:tblCellMar>
          <w:left w:w="70" w:type="dxa"/>
          <w:right w:w="70" w:type="dxa"/>
        </w:tblCellMar>
        <w:tblLook w:val="04A0" w:firstRow="1" w:lastRow="0" w:firstColumn="1" w:lastColumn="0" w:noHBand="0" w:noVBand="1"/>
      </w:tblPr>
      <w:tblGrid>
        <w:gridCol w:w="3144"/>
        <w:gridCol w:w="3422"/>
        <w:gridCol w:w="2478"/>
      </w:tblGrid>
      <w:tr w:rsidR="008C32FE" w:rsidRPr="008C32FE" w14:paraId="5BB8BEF7" w14:textId="77777777" w:rsidTr="008C32FE">
        <w:trPr>
          <w:trHeight w:val="525"/>
        </w:trPr>
        <w:tc>
          <w:tcPr>
            <w:tcW w:w="5000" w:type="pct"/>
            <w:gridSpan w:val="3"/>
            <w:tcBorders>
              <w:top w:val="single" w:sz="12" w:space="0" w:color="auto"/>
              <w:left w:val="single" w:sz="12" w:space="0" w:color="auto"/>
              <w:bottom w:val="single" w:sz="12" w:space="0" w:color="auto"/>
              <w:right w:val="single" w:sz="12" w:space="0" w:color="000000"/>
            </w:tcBorders>
            <w:shd w:val="clear" w:color="000000" w:fill="BFBFBF"/>
            <w:vAlign w:val="center"/>
            <w:hideMark/>
          </w:tcPr>
          <w:p w14:paraId="2234B963" w14:textId="77777777" w:rsidR="008C32FE" w:rsidRPr="008C32FE" w:rsidRDefault="008C32FE" w:rsidP="008C32FE">
            <w:pPr>
              <w:spacing w:line="240" w:lineRule="auto"/>
              <w:jc w:val="center"/>
              <w:rPr>
                <w:rFonts w:eastAsia="Times New Roman"/>
                <w:b/>
                <w:bCs/>
                <w:color w:val="000000"/>
                <w:sz w:val="18"/>
                <w:szCs w:val="18"/>
              </w:rPr>
            </w:pPr>
            <w:r w:rsidRPr="008C32FE">
              <w:rPr>
                <w:rFonts w:eastAsia="Times New Roman"/>
                <w:b/>
                <w:bCs/>
                <w:color w:val="000000"/>
                <w:sz w:val="18"/>
                <w:szCs w:val="18"/>
              </w:rPr>
              <w:t>RISCO 19</w:t>
            </w:r>
          </w:p>
        </w:tc>
      </w:tr>
      <w:tr w:rsidR="008C32FE" w:rsidRPr="008C32FE" w14:paraId="4FCA6D3A" w14:textId="77777777" w:rsidTr="008C32FE">
        <w:trPr>
          <w:trHeight w:val="615"/>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5982E5D1"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RISCO:</w:t>
            </w:r>
          </w:p>
        </w:tc>
        <w:tc>
          <w:tcPr>
            <w:tcW w:w="3262" w:type="pct"/>
            <w:gridSpan w:val="2"/>
            <w:tcBorders>
              <w:top w:val="single" w:sz="12" w:space="0" w:color="auto"/>
              <w:left w:val="nil"/>
              <w:bottom w:val="single" w:sz="4" w:space="0" w:color="auto"/>
              <w:right w:val="single" w:sz="12" w:space="0" w:color="000000"/>
            </w:tcBorders>
            <w:shd w:val="clear" w:color="auto" w:fill="auto"/>
            <w:vAlign w:val="center"/>
            <w:hideMark/>
          </w:tcPr>
          <w:p w14:paraId="0DB765D6"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Ocorrência de roubos e furtos na obra.</w:t>
            </w:r>
          </w:p>
        </w:tc>
      </w:tr>
      <w:tr w:rsidR="008C32FE" w:rsidRPr="008C32FE" w14:paraId="15DFB25D"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23CD2389"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PROBABILIDADE:</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0FD913F7"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Remoto</w:t>
            </w:r>
          </w:p>
        </w:tc>
      </w:tr>
      <w:tr w:rsidR="008C32FE" w:rsidRPr="008C32FE" w14:paraId="5004012E"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41CA6623"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IMPACTO: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0CBD2A14"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Médio</w:t>
            </w:r>
          </w:p>
        </w:tc>
      </w:tr>
      <w:tr w:rsidR="008C32FE" w:rsidRPr="008C32FE" w14:paraId="418B74F8"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44AE193A"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NÍVEL DE RISCO:</w:t>
            </w:r>
          </w:p>
        </w:tc>
        <w:tc>
          <w:tcPr>
            <w:tcW w:w="3262" w:type="pct"/>
            <w:gridSpan w:val="2"/>
            <w:tcBorders>
              <w:top w:val="single" w:sz="4" w:space="0" w:color="auto"/>
              <w:left w:val="nil"/>
              <w:bottom w:val="single" w:sz="4" w:space="0" w:color="auto"/>
              <w:right w:val="single" w:sz="12" w:space="0" w:color="000000"/>
            </w:tcBorders>
            <w:shd w:val="clear" w:color="000000" w:fill="BFD4AC"/>
            <w:vAlign w:val="center"/>
            <w:hideMark/>
          </w:tcPr>
          <w:p w14:paraId="660AA5E7"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BAIXO</w:t>
            </w:r>
          </w:p>
        </w:tc>
      </w:tr>
      <w:tr w:rsidR="008C32FE" w:rsidRPr="008C32FE" w14:paraId="113AE871"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1E133712"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FASE DO PROCESSO DE CONTRATAÇÃO: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6234735F"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Execução Contratual</w:t>
            </w:r>
          </w:p>
        </w:tc>
      </w:tr>
      <w:tr w:rsidR="008C32FE" w:rsidRPr="008C32FE" w14:paraId="3A8E3C5E"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1BF4043B"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ALOCAÇÃO DO RISCO: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7B53025A"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Contratada</w:t>
            </w:r>
          </w:p>
        </w:tc>
      </w:tr>
      <w:tr w:rsidR="008C32FE" w:rsidRPr="008C32FE" w14:paraId="0E2CDD0C" w14:textId="77777777" w:rsidTr="008C32FE">
        <w:trPr>
          <w:trHeight w:val="840"/>
        </w:trPr>
        <w:tc>
          <w:tcPr>
            <w:tcW w:w="1738" w:type="pct"/>
            <w:tcBorders>
              <w:top w:val="nil"/>
              <w:left w:val="single" w:sz="12" w:space="0" w:color="auto"/>
              <w:bottom w:val="nil"/>
              <w:right w:val="single" w:sz="4" w:space="0" w:color="auto"/>
            </w:tcBorders>
            <w:shd w:val="clear" w:color="auto" w:fill="auto"/>
            <w:vAlign w:val="center"/>
            <w:hideMark/>
          </w:tcPr>
          <w:p w14:paraId="7DAEBDC8"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DANOS:</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33B3A77B"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Prejuízos e aumento dos custos inicialmente previstos para execução da obra.</w:t>
            </w:r>
          </w:p>
        </w:tc>
      </w:tr>
      <w:tr w:rsidR="008C32FE" w:rsidRPr="008C32FE" w14:paraId="4845A666" w14:textId="77777777" w:rsidTr="008C32FE">
        <w:trPr>
          <w:trHeight w:val="1275"/>
        </w:trPr>
        <w:tc>
          <w:tcPr>
            <w:tcW w:w="1738" w:type="pct"/>
            <w:tcBorders>
              <w:top w:val="single" w:sz="4" w:space="0" w:color="auto"/>
              <w:left w:val="single" w:sz="12" w:space="0" w:color="auto"/>
              <w:bottom w:val="single" w:sz="4" w:space="0" w:color="auto"/>
              <w:right w:val="single" w:sz="4" w:space="0" w:color="auto"/>
            </w:tcBorders>
            <w:shd w:val="clear" w:color="auto" w:fill="auto"/>
            <w:vAlign w:val="center"/>
            <w:hideMark/>
          </w:tcPr>
          <w:p w14:paraId="6A28D426"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AÇÕES PREVENTIVAS/ SETOR RESPONSÁVEL</w:t>
            </w:r>
          </w:p>
        </w:tc>
        <w:tc>
          <w:tcPr>
            <w:tcW w:w="1892" w:type="pct"/>
            <w:tcBorders>
              <w:top w:val="nil"/>
              <w:left w:val="nil"/>
              <w:bottom w:val="single" w:sz="4" w:space="0" w:color="auto"/>
              <w:right w:val="single" w:sz="4" w:space="0" w:color="auto"/>
            </w:tcBorders>
            <w:shd w:val="clear" w:color="auto" w:fill="auto"/>
            <w:vAlign w:val="center"/>
            <w:hideMark/>
          </w:tcPr>
          <w:p w14:paraId="3B5F97E3"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Prever, dentre as cláusulas do Projeto Básico, que a Contratada deverá manter vigilância da obra e se responsabilizará pelos danos e prejuízos oriundos de roubos e furtos.</w:t>
            </w:r>
          </w:p>
        </w:tc>
        <w:tc>
          <w:tcPr>
            <w:tcW w:w="1370" w:type="pct"/>
            <w:tcBorders>
              <w:top w:val="nil"/>
              <w:left w:val="nil"/>
              <w:bottom w:val="single" w:sz="4" w:space="0" w:color="auto"/>
              <w:right w:val="single" w:sz="12" w:space="0" w:color="auto"/>
            </w:tcBorders>
            <w:shd w:val="clear" w:color="auto" w:fill="auto"/>
            <w:vAlign w:val="center"/>
            <w:hideMark/>
          </w:tcPr>
          <w:p w14:paraId="5D52B063"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Diretoria de Engenharia e Arquitetura</w:t>
            </w:r>
          </w:p>
        </w:tc>
      </w:tr>
      <w:tr w:rsidR="008C32FE" w:rsidRPr="008C32FE" w14:paraId="1C81B05A" w14:textId="77777777" w:rsidTr="008C32FE">
        <w:trPr>
          <w:trHeight w:val="885"/>
        </w:trPr>
        <w:tc>
          <w:tcPr>
            <w:tcW w:w="1738" w:type="pct"/>
            <w:tcBorders>
              <w:top w:val="nil"/>
              <w:left w:val="single" w:sz="12" w:space="0" w:color="auto"/>
              <w:bottom w:val="single" w:sz="12" w:space="0" w:color="auto"/>
              <w:right w:val="single" w:sz="4" w:space="0" w:color="auto"/>
            </w:tcBorders>
            <w:shd w:val="clear" w:color="auto" w:fill="auto"/>
            <w:vAlign w:val="center"/>
            <w:hideMark/>
          </w:tcPr>
          <w:p w14:paraId="330D6821"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AÇÕES DE CONTINGÊNCIA/ SETOR RESPONSÁVEL</w:t>
            </w:r>
          </w:p>
        </w:tc>
        <w:tc>
          <w:tcPr>
            <w:tcW w:w="1892" w:type="pct"/>
            <w:tcBorders>
              <w:top w:val="nil"/>
              <w:left w:val="nil"/>
              <w:bottom w:val="single" w:sz="12" w:space="0" w:color="auto"/>
              <w:right w:val="single" w:sz="4" w:space="0" w:color="auto"/>
            </w:tcBorders>
            <w:shd w:val="clear" w:color="auto" w:fill="auto"/>
            <w:vAlign w:val="center"/>
            <w:hideMark/>
          </w:tcPr>
          <w:p w14:paraId="246081FF"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Não identificadas.</w:t>
            </w:r>
          </w:p>
        </w:tc>
        <w:tc>
          <w:tcPr>
            <w:tcW w:w="1370" w:type="pct"/>
            <w:tcBorders>
              <w:top w:val="nil"/>
              <w:left w:val="nil"/>
              <w:bottom w:val="single" w:sz="12" w:space="0" w:color="auto"/>
              <w:right w:val="single" w:sz="12" w:space="0" w:color="auto"/>
            </w:tcBorders>
            <w:shd w:val="clear" w:color="auto" w:fill="auto"/>
            <w:vAlign w:val="center"/>
            <w:hideMark/>
          </w:tcPr>
          <w:p w14:paraId="2567DC78"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w:t>
            </w:r>
          </w:p>
        </w:tc>
      </w:tr>
    </w:tbl>
    <w:p w14:paraId="52A71000" w14:textId="77777777" w:rsidR="008C32FE" w:rsidRDefault="008C32FE" w:rsidP="006F54E9">
      <w:pPr>
        <w:pStyle w:val="TableParagraph"/>
        <w:spacing w:before="124" w:line="360" w:lineRule="auto"/>
        <w:ind w:left="70" w:right="14"/>
        <w:rPr>
          <w:b/>
          <w:spacing w:val="-2"/>
          <w:sz w:val="24"/>
          <w:szCs w:val="28"/>
        </w:rPr>
      </w:pPr>
    </w:p>
    <w:p w14:paraId="48666F49" w14:textId="77777777" w:rsidR="008C32FE" w:rsidRDefault="008C32FE" w:rsidP="006F54E9">
      <w:pPr>
        <w:pStyle w:val="TableParagraph"/>
        <w:spacing w:before="124" w:line="360" w:lineRule="auto"/>
        <w:ind w:left="70" w:right="14"/>
        <w:rPr>
          <w:b/>
          <w:spacing w:val="-2"/>
          <w:sz w:val="24"/>
          <w:szCs w:val="28"/>
        </w:rPr>
      </w:pPr>
    </w:p>
    <w:p w14:paraId="41A2C08C" w14:textId="77777777" w:rsidR="008C32FE" w:rsidRDefault="008C32FE" w:rsidP="006F54E9">
      <w:pPr>
        <w:pStyle w:val="TableParagraph"/>
        <w:spacing w:before="124" w:line="360" w:lineRule="auto"/>
        <w:ind w:left="70" w:right="14"/>
        <w:rPr>
          <w:b/>
          <w:spacing w:val="-2"/>
          <w:sz w:val="24"/>
          <w:szCs w:val="28"/>
        </w:rPr>
      </w:pPr>
    </w:p>
    <w:p w14:paraId="6A44C1C9" w14:textId="77777777" w:rsidR="008C32FE" w:rsidRDefault="008C32FE" w:rsidP="006F54E9">
      <w:pPr>
        <w:pStyle w:val="TableParagraph"/>
        <w:spacing w:before="124" w:line="360" w:lineRule="auto"/>
        <w:ind w:left="70" w:right="14"/>
        <w:rPr>
          <w:b/>
          <w:spacing w:val="-2"/>
          <w:sz w:val="24"/>
          <w:szCs w:val="28"/>
        </w:rPr>
      </w:pPr>
    </w:p>
    <w:tbl>
      <w:tblPr>
        <w:tblW w:w="5000" w:type="pct"/>
        <w:tblCellMar>
          <w:left w:w="70" w:type="dxa"/>
          <w:right w:w="70" w:type="dxa"/>
        </w:tblCellMar>
        <w:tblLook w:val="04A0" w:firstRow="1" w:lastRow="0" w:firstColumn="1" w:lastColumn="0" w:noHBand="0" w:noVBand="1"/>
      </w:tblPr>
      <w:tblGrid>
        <w:gridCol w:w="3144"/>
        <w:gridCol w:w="3422"/>
        <w:gridCol w:w="2478"/>
      </w:tblGrid>
      <w:tr w:rsidR="008C32FE" w:rsidRPr="008C32FE" w14:paraId="52766678" w14:textId="77777777" w:rsidTr="008C32FE">
        <w:trPr>
          <w:trHeight w:val="525"/>
        </w:trPr>
        <w:tc>
          <w:tcPr>
            <w:tcW w:w="5000" w:type="pct"/>
            <w:gridSpan w:val="3"/>
            <w:tcBorders>
              <w:top w:val="single" w:sz="12" w:space="0" w:color="auto"/>
              <w:left w:val="single" w:sz="12" w:space="0" w:color="auto"/>
              <w:bottom w:val="single" w:sz="12" w:space="0" w:color="auto"/>
              <w:right w:val="single" w:sz="12" w:space="0" w:color="000000"/>
            </w:tcBorders>
            <w:shd w:val="clear" w:color="000000" w:fill="BFBFBF"/>
            <w:vAlign w:val="center"/>
            <w:hideMark/>
          </w:tcPr>
          <w:p w14:paraId="1A3DDDE5" w14:textId="77777777" w:rsidR="008C32FE" w:rsidRPr="008C32FE" w:rsidRDefault="008C32FE" w:rsidP="008C32FE">
            <w:pPr>
              <w:spacing w:line="240" w:lineRule="auto"/>
              <w:jc w:val="center"/>
              <w:rPr>
                <w:rFonts w:eastAsia="Times New Roman"/>
                <w:b/>
                <w:bCs/>
                <w:color w:val="000000"/>
                <w:sz w:val="18"/>
                <w:szCs w:val="18"/>
              </w:rPr>
            </w:pPr>
            <w:r w:rsidRPr="008C32FE">
              <w:rPr>
                <w:rFonts w:eastAsia="Times New Roman"/>
                <w:b/>
                <w:bCs/>
                <w:color w:val="000000"/>
                <w:sz w:val="18"/>
                <w:szCs w:val="18"/>
              </w:rPr>
              <w:lastRenderedPageBreak/>
              <w:t>RISCO 20</w:t>
            </w:r>
          </w:p>
        </w:tc>
      </w:tr>
      <w:tr w:rsidR="008C32FE" w:rsidRPr="008C32FE" w14:paraId="2AC70B0F" w14:textId="77777777" w:rsidTr="008C32FE">
        <w:trPr>
          <w:trHeight w:val="615"/>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2345DFFD"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RISCO:</w:t>
            </w:r>
          </w:p>
        </w:tc>
        <w:tc>
          <w:tcPr>
            <w:tcW w:w="3262" w:type="pct"/>
            <w:gridSpan w:val="2"/>
            <w:tcBorders>
              <w:top w:val="single" w:sz="12" w:space="0" w:color="auto"/>
              <w:left w:val="nil"/>
              <w:bottom w:val="single" w:sz="4" w:space="0" w:color="auto"/>
              <w:right w:val="single" w:sz="12" w:space="0" w:color="000000"/>
            </w:tcBorders>
            <w:shd w:val="clear" w:color="auto" w:fill="auto"/>
            <w:vAlign w:val="center"/>
            <w:hideMark/>
          </w:tcPr>
          <w:p w14:paraId="4AAEB0F2"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Atrasos da obra decorrentes de chuvas ou outros eventos climáticos e ambientais.</w:t>
            </w:r>
          </w:p>
        </w:tc>
      </w:tr>
      <w:tr w:rsidR="008C32FE" w:rsidRPr="008C32FE" w14:paraId="1A270113"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30FFFB71"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PROBABILIDADE:</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675DF258"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Remoto</w:t>
            </w:r>
          </w:p>
        </w:tc>
      </w:tr>
      <w:tr w:rsidR="008C32FE" w:rsidRPr="008C32FE" w14:paraId="36CA2A89"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6560E6FA"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IMPACTO: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518A040C"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Médio</w:t>
            </w:r>
          </w:p>
        </w:tc>
      </w:tr>
      <w:tr w:rsidR="008C32FE" w:rsidRPr="008C32FE" w14:paraId="179CE2CD"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04CE8C03"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NÍVEL DE RISCO:</w:t>
            </w:r>
          </w:p>
        </w:tc>
        <w:tc>
          <w:tcPr>
            <w:tcW w:w="3262" w:type="pct"/>
            <w:gridSpan w:val="2"/>
            <w:tcBorders>
              <w:top w:val="single" w:sz="4" w:space="0" w:color="auto"/>
              <w:left w:val="nil"/>
              <w:bottom w:val="single" w:sz="4" w:space="0" w:color="auto"/>
              <w:right w:val="single" w:sz="12" w:space="0" w:color="000000"/>
            </w:tcBorders>
            <w:shd w:val="clear" w:color="000000" w:fill="BFD4AC"/>
            <w:vAlign w:val="center"/>
            <w:hideMark/>
          </w:tcPr>
          <w:p w14:paraId="02DDF216"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BAIXO</w:t>
            </w:r>
          </w:p>
        </w:tc>
      </w:tr>
      <w:tr w:rsidR="008C32FE" w:rsidRPr="008C32FE" w14:paraId="4E762145"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78B59DC6"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FASE DO PROCESSO DE CONTRATAÇÃO: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6A72BAD3"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Execução Contratual</w:t>
            </w:r>
          </w:p>
        </w:tc>
      </w:tr>
      <w:tr w:rsidR="008C32FE" w:rsidRPr="008C32FE" w14:paraId="0F271DB5" w14:textId="77777777" w:rsidTr="008C32FE">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24E72E22"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ALOCAÇÃO DO RISCO: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53E18E90"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Compartilhado</w:t>
            </w:r>
          </w:p>
        </w:tc>
      </w:tr>
      <w:tr w:rsidR="008C32FE" w:rsidRPr="008C32FE" w14:paraId="41FA9D81" w14:textId="77777777" w:rsidTr="008C32FE">
        <w:trPr>
          <w:trHeight w:val="840"/>
        </w:trPr>
        <w:tc>
          <w:tcPr>
            <w:tcW w:w="1738" w:type="pct"/>
            <w:tcBorders>
              <w:top w:val="nil"/>
              <w:left w:val="single" w:sz="12" w:space="0" w:color="auto"/>
              <w:bottom w:val="nil"/>
              <w:right w:val="single" w:sz="4" w:space="0" w:color="auto"/>
            </w:tcBorders>
            <w:shd w:val="clear" w:color="auto" w:fill="auto"/>
            <w:vAlign w:val="center"/>
            <w:hideMark/>
          </w:tcPr>
          <w:p w14:paraId="6AAB51BD"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DANOS:</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496BA736"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Atrasos para entrega da obra.</w:t>
            </w:r>
          </w:p>
        </w:tc>
      </w:tr>
      <w:tr w:rsidR="008C32FE" w:rsidRPr="008C32FE" w14:paraId="70CCE461" w14:textId="77777777" w:rsidTr="008C32FE">
        <w:trPr>
          <w:trHeight w:val="1920"/>
        </w:trPr>
        <w:tc>
          <w:tcPr>
            <w:tcW w:w="1738" w:type="pct"/>
            <w:tcBorders>
              <w:top w:val="single" w:sz="4" w:space="0" w:color="auto"/>
              <w:left w:val="single" w:sz="12" w:space="0" w:color="auto"/>
              <w:bottom w:val="single" w:sz="4" w:space="0" w:color="auto"/>
              <w:right w:val="single" w:sz="4" w:space="0" w:color="auto"/>
            </w:tcBorders>
            <w:shd w:val="clear" w:color="auto" w:fill="auto"/>
            <w:vAlign w:val="center"/>
            <w:hideMark/>
          </w:tcPr>
          <w:p w14:paraId="4679445D"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AÇÕES PREVENTIVAS/ SETOR RESPONSÁVEL</w:t>
            </w:r>
          </w:p>
        </w:tc>
        <w:tc>
          <w:tcPr>
            <w:tcW w:w="1892" w:type="pct"/>
            <w:tcBorders>
              <w:top w:val="nil"/>
              <w:left w:val="nil"/>
              <w:bottom w:val="single" w:sz="4" w:space="0" w:color="auto"/>
              <w:right w:val="single" w:sz="4" w:space="0" w:color="auto"/>
            </w:tcBorders>
            <w:shd w:val="clear" w:color="auto" w:fill="auto"/>
            <w:vAlign w:val="center"/>
            <w:hideMark/>
          </w:tcPr>
          <w:p w14:paraId="35409035"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Prever, dentre as cláusulas do Projeto Básico, que a Contratada arcará com os prejuízos advindos de chuvas ocorridas dentro das médias históricas dos últimos 12 meses, sendo justificável atrasos na execução da obra somente se registradas chuvas acima da média histórica.</w:t>
            </w:r>
          </w:p>
        </w:tc>
        <w:tc>
          <w:tcPr>
            <w:tcW w:w="1370" w:type="pct"/>
            <w:tcBorders>
              <w:top w:val="nil"/>
              <w:left w:val="nil"/>
              <w:bottom w:val="single" w:sz="4" w:space="0" w:color="auto"/>
              <w:right w:val="single" w:sz="12" w:space="0" w:color="auto"/>
            </w:tcBorders>
            <w:shd w:val="clear" w:color="auto" w:fill="auto"/>
            <w:vAlign w:val="center"/>
            <w:hideMark/>
          </w:tcPr>
          <w:p w14:paraId="08E914BA"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Diretoria de Engenharia e Arquitetura</w:t>
            </w:r>
          </w:p>
        </w:tc>
      </w:tr>
      <w:tr w:rsidR="008C32FE" w:rsidRPr="008C32FE" w14:paraId="456E531F" w14:textId="77777777" w:rsidTr="008C32FE">
        <w:trPr>
          <w:trHeight w:val="2175"/>
        </w:trPr>
        <w:tc>
          <w:tcPr>
            <w:tcW w:w="1738" w:type="pct"/>
            <w:tcBorders>
              <w:top w:val="nil"/>
              <w:left w:val="single" w:sz="12" w:space="0" w:color="auto"/>
              <w:bottom w:val="single" w:sz="12" w:space="0" w:color="auto"/>
              <w:right w:val="single" w:sz="4" w:space="0" w:color="auto"/>
            </w:tcBorders>
            <w:shd w:val="clear" w:color="auto" w:fill="auto"/>
            <w:vAlign w:val="center"/>
            <w:hideMark/>
          </w:tcPr>
          <w:p w14:paraId="7F626202"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AÇÕES DE CONTINGÊNCIA/ SETOR RESPONSÁVEL</w:t>
            </w:r>
          </w:p>
        </w:tc>
        <w:tc>
          <w:tcPr>
            <w:tcW w:w="1892" w:type="pct"/>
            <w:tcBorders>
              <w:top w:val="nil"/>
              <w:left w:val="nil"/>
              <w:bottom w:val="single" w:sz="12" w:space="0" w:color="auto"/>
              <w:right w:val="single" w:sz="4" w:space="0" w:color="auto"/>
            </w:tcBorders>
            <w:shd w:val="clear" w:color="auto" w:fill="auto"/>
            <w:vAlign w:val="center"/>
            <w:hideMark/>
          </w:tcPr>
          <w:p w14:paraId="7C56E1D5"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Avaliar, caso seja solicitada prorrogação do prazo de execução do objeto pela Contratada, se as chuvas ocorridas preenchem os requisitos de excepcionalidade. Em caso afirmativo, realizar a prorrogação do prazo de execução. Caso contrário, avaliar a necessidade de prorrogação da vigência contratual.</w:t>
            </w:r>
          </w:p>
        </w:tc>
        <w:tc>
          <w:tcPr>
            <w:tcW w:w="1370" w:type="pct"/>
            <w:tcBorders>
              <w:top w:val="nil"/>
              <w:left w:val="nil"/>
              <w:bottom w:val="single" w:sz="12" w:space="0" w:color="auto"/>
              <w:right w:val="single" w:sz="12" w:space="0" w:color="auto"/>
            </w:tcBorders>
            <w:shd w:val="clear" w:color="auto" w:fill="auto"/>
            <w:vAlign w:val="center"/>
            <w:hideMark/>
          </w:tcPr>
          <w:p w14:paraId="2C229301"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Fiscalização Técnica</w:t>
            </w:r>
          </w:p>
        </w:tc>
      </w:tr>
    </w:tbl>
    <w:p w14:paraId="2B3D3951" w14:textId="77777777" w:rsidR="008C32FE" w:rsidRDefault="008C32FE" w:rsidP="006F54E9">
      <w:pPr>
        <w:pStyle w:val="TableParagraph"/>
        <w:spacing w:before="124" w:line="360" w:lineRule="auto"/>
        <w:ind w:left="70" w:right="14"/>
        <w:rPr>
          <w:b/>
          <w:spacing w:val="-2"/>
          <w:sz w:val="24"/>
          <w:szCs w:val="28"/>
        </w:rPr>
      </w:pPr>
    </w:p>
    <w:tbl>
      <w:tblPr>
        <w:tblW w:w="5000" w:type="pct"/>
        <w:tblCellMar>
          <w:left w:w="70" w:type="dxa"/>
          <w:right w:w="70" w:type="dxa"/>
        </w:tblCellMar>
        <w:tblLook w:val="04A0" w:firstRow="1" w:lastRow="0" w:firstColumn="1" w:lastColumn="0" w:noHBand="0" w:noVBand="1"/>
      </w:tblPr>
      <w:tblGrid>
        <w:gridCol w:w="3144"/>
        <w:gridCol w:w="3422"/>
        <w:gridCol w:w="2478"/>
      </w:tblGrid>
      <w:tr w:rsidR="008C32FE" w:rsidRPr="008C32FE" w14:paraId="76D6B748" w14:textId="77777777" w:rsidTr="00EC2E56">
        <w:trPr>
          <w:trHeight w:val="525"/>
        </w:trPr>
        <w:tc>
          <w:tcPr>
            <w:tcW w:w="5000" w:type="pct"/>
            <w:gridSpan w:val="3"/>
            <w:tcBorders>
              <w:top w:val="single" w:sz="12" w:space="0" w:color="auto"/>
              <w:left w:val="single" w:sz="12" w:space="0" w:color="auto"/>
              <w:bottom w:val="single" w:sz="12" w:space="0" w:color="auto"/>
              <w:right w:val="single" w:sz="12" w:space="0" w:color="000000"/>
            </w:tcBorders>
            <w:shd w:val="clear" w:color="000000" w:fill="BFBFBF"/>
            <w:vAlign w:val="center"/>
            <w:hideMark/>
          </w:tcPr>
          <w:p w14:paraId="2772B6AC" w14:textId="77777777" w:rsidR="008C32FE" w:rsidRPr="008C32FE" w:rsidRDefault="008C32FE" w:rsidP="008C32FE">
            <w:pPr>
              <w:spacing w:line="240" w:lineRule="auto"/>
              <w:jc w:val="center"/>
              <w:rPr>
                <w:rFonts w:eastAsia="Times New Roman"/>
                <w:b/>
                <w:bCs/>
                <w:color w:val="000000"/>
                <w:sz w:val="18"/>
                <w:szCs w:val="18"/>
              </w:rPr>
            </w:pPr>
            <w:r w:rsidRPr="008C32FE">
              <w:rPr>
                <w:rFonts w:eastAsia="Times New Roman"/>
                <w:b/>
                <w:bCs/>
                <w:color w:val="000000"/>
                <w:sz w:val="18"/>
                <w:szCs w:val="18"/>
              </w:rPr>
              <w:t>RISCO 21</w:t>
            </w:r>
          </w:p>
        </w:tc>
      </w:tr>
      <w:tr w:rsidR="008C32FE" w:rsidRPr="008C32FE" w14:paraId="37E73477" w14:textId="77777777" w:rsidTr="00EC2E56">
        <w:trPr>
          <w:trHeight w:val="1575"/>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26422AFC"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RISCO:</w:t>
            </w:r>
          </w:p>
        </w:tc>
        <w:tc>
          <w:tcPr>
            <w:tcW w:w="3262" w:type="pct"/>
            <w:gridSpan w:val="2"/>
            <w:tcBorders>
              <w:top w:val="single" w:sz="12" w:space="0" w:color="auto"/>
              <w:left w:val="nil"/>
              <w:bottom w:val="single" w:sz="4" w:space="0" w:color="auto"/>
              <w:right w:val="single" w:sz="12" w:space="0" w:color="000000"/>
            </w:tcBorders>
            <w:shd w:val="clear" w:color="auto" w:fill="auto"/>
            <w:vAlign w:val="center"/>
            <w:hideMark/>
          </w:tcPr>
          <w:p w14:paraId="5377D9B1" w14:textId="33E0A485"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 xml:space="preserve">Aumento nos custos de quaisquer um dos insumos que compõem a execução da obra, </w:t>
            </w:r>
            <w:r w:rsidR="00EC2E56" w:rsidRPr="00EC2E56">
              <w:rPr>
                <w:rFonts w:eastAsia="Times New Roman"/>
                <w:color w:val="000000"/>
                <w:sz w:val="18"/>
                <w:szCs w:val="18"/>
              </w:rPr>
              <w:t>devido a eventos imprevisíveis e/ou previsíveis,</w:t>
            </w:r>
            <w:r w:rsidRPr="008C32FE">
              <w:rPr>
                <w:rFonts w:eastAsia="Times New Roman"/>
                <w:color w:val="000000"/>
                <w:sz w:val="18"/>
                <w:szCs w:val="18"/>
              </w:rPr>
              <w:t xml:space="preserve"> porém de consequências incalculáveis, que caracterize a necessidade de revisão de seus preços, ensejando reajuste de preços acima dos índices estabelecidos no contrato.</w:t>
            </w:r>
          </w:p>
        </w:tc>
      </w:tr>
      <w:tr w:rsidR="008C32FE" w:rsidRPr="008C32FE" w14:paraId="6E32937A" w14:textId="77777777" w:rsidTr="00EC2E56">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3BD498EA"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PROBABILIDADE:</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65FB211F"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Remoto</w:t>
            </w:r>
          </w:p>
        </w:tc>
      </w:tr>
      <w:tr w:rsidR="008C32FE" w:rsidRPr="008C32FE" w14:paraId="7493771C" w14:textId="77777777" w:rsidTr="00EC2E56">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25509AC5"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IMPACTO: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204E3D54"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Médio</w:t>
            </w:r>
          </w:p>
        </w:tc>
      </w:tr>
      <w:tr w:rsidR="008C32FE" w:rsidRPr="008C32FE" w14:paraId="33A70596" w14:textId="77777777" w:rsidTr="00EC2E56">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584D64D5"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NÍVEL DE RISCO:</w:t>
            </w:r>
          </w:p>
        </w:tc>
        <w:tc>
          <w:tcPr>
            <w:tcW w:w="3262" w:type="pct"/>
            <w:gridSpan w:val="2"/>
            <w:tcBorders>
              <w:top w:val="single" w:sz="4" w:space="0" w:color="auto"/>
              <w:left w:val="nil"/>
              <w:bottom w:val="single" w:sz="4" w:space="0" w:color="auto"/>
              <w:right w:val="single" w:sz="12" w:space="0" w:color="000000"/>
            </w:tcBorders>
            <w:shd w:val="clear" w:color="000000" w:fill="BFD4AC"/>
            <w:vAlign w:val="center"/>
            <w:hideMark/>
          </w:tcPr>
          <w:p w14:paraId="2C221C5E"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BAIXO</w:t>
            </w:r>
          </w:p>
        </w:tc>
      </w:tr>
      <w:tr w:rsidR="008C32FE" w:rsidRPr="008C32FE" w14:paraId="79B3C2E9" w14:textId="77777777" w:rsidTr="00EC2E56">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298E1141"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FASE DO PROCESSO DE CONTRATAÇÃO: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4A38A236"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Execução Contratual</w:t>
            </w:r>
          </w:p>
        </w:tc>
      </w:tr>
      <w:tr w:rsidR="008C32FE" w:rsidRPr="008C32FE" w14:paraId="6316E5C5" w14:textId="77777777" w:rsidTr="00EC2E56">
        <w:trPr>
          <w:trHeight w:val="300"/>
        </w:trPr>
        <w:tc>
          <w:tcPr>
            <w:tcW w:w="1738" w:type="pct"/>
            <w:tcBorders>
              <w:top w:val="single" w:sz="4" w:space="0" w:color="auto"/>
              <w:left w:val="single" w:sz="12" w:space="0" w:color="auto"/>
              <w:bottom w:val="single" w:sz="4" w:space="0" w:color="auto"/>
              <w:right w:val="single" w:sz="4" w:space="0" w:color="auto"/>
            </w:tcBorders>
            <w:shd w:val="clear" w:color="auto" w:fill="auto"/>
            <w:vAlign w:val="center"/>
            <w:hideMark/>
          </w:tcPr>
          <w:p w14:paraId="004967EC"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ALOCAÇÃO DO RISCO: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1B248534"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Compartilhado</w:t>
            </w:r>
          </w:p>
        </w:tc>
      </w:tr>
      <w:tr w:rsidR="008C32FE" w:rsidRPr="008C32FE" w14:paraId="790BD012" w14:textId="77777777" w:rsidTr="00EC2E56">
        <w:trPr>
          <w:trHeight w:val="390"/>
        </w:trPr>
        <w:tc>
          <w:tcPr>
            <w:tcW w:w="1738" w:type="pct"/>
            <w:tcBorders>
              <w:top w:val="single" w:sz="4" w:space="0" w:color="auto"/>
              <w:left w:val="single" w:sz="12" w:space="0" w:color="auto"/>
              <w:bottom w:val="single" w:sz="4" w:space="0" w:color="auto"/>
              <w:right w:val="single" w:sz="4" w:space="0" w:color="auto"/>
            </w:tcBorders>
            <w:shd w:val="clear" w:color="auto" w:fill="auto"/>
            <w:vAlign w:val="center"/>
            <w:hideMark/>
          </w:tcPr>
          <w:p w14:paraId="0079A28B"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DANOS:</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555D5828"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Alteração dos custos inicialmente previstos para execução da obra.</w:t>
            </w:r>
          </w:p>
        </w:tc>
      </w:tr>
      <w:tr w:rsidR="008C32FE" w:rsidRPr="008C32FE" w14:paraId="238EA0B2" w14:textId="77777777" w:rsidTr="00EC2E56">
        <w:trPr>
          <w:trHeight w:val="1410"/>
        </w:trPr>
        <w:tc>
          <w:tcPr>
            <w:tcW w:w="1738" w:type="pct"/>
            <w:tcBorders>
              <w:top w:val="single" w:sz="4" w:space="0" w:color="auto"/>
              <w:left w:val="single" w:sz="12" w:space="0" w:color="auto"/>
              <w:bottom w:val="single" w:sz="4" w:space="0" w:color="auto"/>
              <w:right w:val="single" w:sz="4" w:space="0" w:color="auto"/>
            </w:tcBorders>
            <w:shd w:val="clear" w:color="auto" w:fill="auto"/>
            <w:vAlign w:val="center"/>
            <w:hideMark/>
          </w:tcPr>
          <w:p w14:paraId="553A2A2A"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lastRenderedPageBreak/>
              <w:t>AÇÕES PREVENTIVAS/ SETOR RESPONSÁVEL</w:t>
            </w:r>
          </w:p>
        </w:tc>
        <w:tc>
          <w:tcPr>
            <w:tcW w:w="1892" w:type="pct"/>
            <w:tcBorders>
              <w:top w:val="single" w:sz="4" w:space="0" w:color="auto"/>
              <w:left w:val="nil"/>
              <w:bottom w:val="single" w:sz="4" w:space="0" w:color="auto"/>
              <w:right w:val="single" w:sz="4" w:space="0" w:color="auto"/>
            </w:tcBorders>
            <w:shd w:val="clear" w:color="auto" w:fill="auto"/>
            <w:vAlign w:val="center"/>
            <w:hideMark/>
          </w:tcPr>
          <w:p w14:paraId="33706F31"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 xml:space="preserve">Prever, dentre as cláusulas do contrato, que a Contratada poderá pleitear a qualquer tempo da execução contratual a manutenção do equilíbrio econômico-financeiro </w:t>
            </w:r>
            <w:proofErr w:type="gramStart"/>
            <w:r w:rsidRPr="008C32FE">
              <w:rPr>
                <w:rFonts w:eastAsia="Times New Roman"/>
                <w:color w:val="000000"/>
                <w:sz w:val="18"/>
                <w:szCs w:val="18"/>
              </w:rPr>
              <w:t>do mesmo</w:t>
            </w:r>
            <w:proofErr w:type="gramEnd"/>
            <w:r w:rsidRPr="008C32FE">
              <w:rPr>
                <w:rFonts w:eastAsia="Times New Roman"/>
                <w:color w:val="000000"/>
                <w:sz w:val="18"/>
                <w:szCs w:val="18"/>
              </w:rPr>
              <w:t>.</w:t>
            </w:r>
          </w:p>
        </w:tc>
        <w:tc>
          <w:tcPr>
            <w:tcW w:w="1370" w:type="pct"/>
            <w:tcBorders>
              <w:top w:val="single" w:sz="4" w:space="0" w:color="auto"/>
              <w:left w:val="nil"/>
              <w:bottom w:val="single" w:sz="4" w:space="0" w:color="auto"/>
              <w:right w:val="single" w:sz="12" w:space="0" w:color="auto"/>
            </w:tcBorders>
            <w:shd w:val="clear" w:color="auto" w:fill="auto"/>
            <w:vAlign w:val="center"/>
            <w:hideMark/>
          </w:tcPr>
          <w:p w14:paraId="7B666DC9"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Diretoria de Engenharia e Arquitetura / Coordenação de Licitação</w:t>
            </w:r>
          </w:p>
        </w:tc>
      </w:tr>
      <w:tr w:rsidR="008C32FE" w:rsidRPr="008C32FE" w14:paraId="719BCAA5" w14:textId="77777777" w:rsidTr="00EC2E56">
        <w:trPr>
          <w:trHeight w:val="3060"/>
        </w:trPr>
        <w:tc>
          <w:tcPr>
            <w:tcW w:w="1738" w:type="pct"/>
            <w:tcBorders>
              <w:top w:val="nil"/>
              <w:left w:val="single" w:sz="12" w:space="0" w:color="auto"/>
              <w:bottom w:val="single" w:sz="12" w:space="0" w:color="auto"/>
              <w:right w:val="single" w:sz="4" w:space="0" w:color="auto"/>
            </w:tcBorders>
            <w:shd w:val="clear" w:color="auto" w:fill="auto"/>
            <w:vAlign w:val="center"/>
            <w:hideMark/>
          </w:tcPr>
          <w:p w14:paraId="31B79D10"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AÇÕES DE CONTINGÊNCIA/ SETOR RESPONSÁVEL</w:t>
            </w:r>
          </w:p>
        </w:tc>
        <w:tc>
          <w:tcPr>
            <w:tcW w:w="1892" w:type="pct"/>
            <w:tcBorders>
              <w:top w:val="nil"/>
              <w:left w:val="nil"/>
              <w:bottom w:val="single" w:sz="12" w:space="0" w:color="auto"/>
              <w:right w:val="single" w:sz="4" w:space="0" w:color="auto"/>
            </w:tcBorders>
            <w:shd w:val="clear" w:color="auto" w:fill="auto"/>
            <w:vAlign w:val="center"/>
            <w:hideMark/>
          </w:tcPr>
          <w:p w14:paraId="6C1144D4"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 xml:space="preserve">A Contratante deverá analisar o pedido e realizar a recomposição dos preços dos </w:t>
            </w:r>
            <w:proofErr w:type="spellStart"/>
            <w:r w:rsidRPr="008C32FE">
              <w:rPr>
                <w:rFonts w:eastAsia="Times New Roman"/>
                <w:color w:val="000000"/>
                <w:sz w:val="18"/>
                <w:szCs w:val="18"/>
              </w:rPr>
              <w:t>servilos</w:t>
            </w:r>
            <w:proofErr w:type="spellEnd"/>
            <w:r w:rsidRPr="008C32FE">
              <w:rPr>
                <w:rFonts w:eastAsia="Times New Roman"/>
                <w:color w:val="000000"/>
                <w:sz w:val="18"/>
                <w:szCs w:val="18"/>
              </w:rPr>
              <w:t xml:space="preserve"> desde que a Contratada, apresente elementos suficientes caracterizando, inequivocadamente, que a alteração nos custos dos insumos inviabilize a execução do contrato, em decorrência de fatos imprevisíveis, ou previsíveis, porém de consequências incalculáveis, retardadores ou impeditivos da execução do ajustado, ou, ainda, em caso de força maior, caso fortuito ou fato do príncipe, configurando álea econômica extraordinária e extracontratual.</w:t>
            </w:r>
          </w:p>
        </w:tc>
        <w:tc>
          <w:tcPr>
            <w:tcW w:w="1370" w:type="pct"/>
            <w:tcBorders>
              <w:top w:val="nil"/>
              <w:left w:val="nil"/>
              <w:bottom w:val="single" w:sz="12" w:space="0" w:color="auto"/>
              <w:right w:val="single" w:sz="12" w:space="0" w:color="auto"/>
            </w:tcBorders>
            <w:shd w:val="clear" w:color="auto" w:fill="auto"/>
            <w:vAlign w:val="center"/>
            <w:hideMark/>
          </w:tcPr>
          <w:p w14:paraId="6D8A66EF"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Fiscalização Técnica</w:t>
            </w:r>
          </w:p>
        </w:tc>
      </w:tr>
    </w:tbl>
    <w:p w14:paraId="34D8B42A" w14:textId="77777777" w:rsidR="008C32FE" w:rsidRDefault="008C32FE" w:rsidP="006F54E9">
      <w:pPr>
        <w:pStyle w:val="TableParagraph"/>
        <w:spacing w:before="124" w:line="360" w:lineRule="auto"/>
        <w:ind w:left="70" w:right="14"/>
        <w:rPr>
          <w:b/>
          <w:spacing w:val="-2"/>
          <w:sz w:val="24"/>
          <w:szCs w:val="28"/>
        </w:rPr>
      </w:pPr>
    </w:p>
    <w:tbl>
      <w:tblPr>
        <w:tblW w:w="5000" w:type="pct"/>
        <w:tblCellMar>
          <w:left w:w="70" w:type="dxa"/>
          <w:right w:w="70" w:type="dxa"/>
        </w:tblCellMar>
        <w:tblLook w:val="04A0" w:firstRow="1" w:lastRow="0" w:firstColumn="1" w:lastColumn="0" w:noHBand="0" w:noVBand="1"/>
      </w:tblPr>
      <w:tblGrid>
        <w:gridCol w:w="3144"/>
        <w:gridCol w:w="3422"/>
        <w:gridCol w:w="2478"/>
      </w:tblGrid>
      <w:tr w:rsidR="008C32FE" w:rsidRPr="008C32FE" w14:paraId="433A3C44" w14:textId="77777777" w:rsidTr="00EC2E56">
        <w:trPr>
          <w:trHeight w:val="525"/>
        </w:trPr>
        <w:tc>
          <w:tcPr>
            <w:tcW w:w="5000" w:type="pct"/>
            <w:gridSpan w:val="3"/>
            <w:tcBorders>
              <w:top w:val="single" w:sz="12" w:space="0" w:color="auto"/>
              <w:left w:val="single" w:sz="12" w:space="0" w:color="auto"/>
              <w:bottom w:val="single" w:sz="12" w:space="0" w:color="auto"/>
              <w:right w:val="single" w:sz="12" w:space="0" w:color="000000"/>
            </w:tcBorders>
            <w:shd w:val="clear" w:color="000000" w:fill="BFBFBF"/>
            <w:vAlign w:val="center"/>
            <w:hideMark/>
          </w:tcPr>
          <w:p w14:paraId="502C0149" w14:textId="77777777" w:rsidR="008C32FE" w:rsidRPr="008C32FE" w:rsidRDefault="008C32FE" w:rsidP="008C32FE">
            <w:pPr>
              <w:spacing w:line="240" w:lineRule="auto"/>
              <w:jc w:val="center"/>
              <w:rPr>
                <w:rFonts w:eastAsia="Times New Roman"/>
                <w:b/>
                <w:bCs/>
                <w:color w:val="000000"/>
                <w:sz w:val="18"/>
                <w:szCs w:val="18"/>
              </w:rPr>
            </w:pPr>
            <w:r w:rsidRPr="008C32FE">
              <w:rPr>
                <w:rFonts w:eastAsia="Times New Roman"/>
                <w:b/>
                <w:bCs/>
                <w:color w:val="000000"/>
                <w:sz w:val="18"/>
                <w:szCs w:val="18"/>
              </w:rPr>
              <w:t>RISCO 22</w:t>
            </w:r>
          </w:p>
        </w:tc>
      </w:tr>
      <w:tr w:rsidR="008C32FE" w:rsidRPr="008C32FE" w14:paraId="6E0F48F7" w14:textId="77777777" w:rsidTr="00EC2E56">
        <w:trPr>
          <w:trHeight w:val="108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2C26C203"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RISCO:</w:t>
            </w:r>
          </w:p>
        </w:tc>
        <w:tc>
          <w:tcPr>
            <w:tcW w:w="3262" w:type="pct"/>
            <w:gridSpan w:val="2"/>
            <w:tcBorders>
              <w:top w:val="single" w:sz="12" w:space="0" w:color="auto"/>
              <w:left w:val="nil"/>
              <w:bottom w:val="single" w:sz="4" w:space="0" w:color="auto"/>
              <w:right w:val="single" w:sz="12" w:space="0" w:color="000000"/>
            </w:tcBorders>
            <w:shd w:val="clear" w:color="auto" w:fill="auto"/>
            <w:vAlign w:val="center"/>
            <w:hideMark/>
          </w:tcPr>
          <w:p w14:paraId="65EDC79A"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Prejuízos decorrentes de incêndios, alagamentos da obra ou outros decorrentes de fenômenos climáticos</w:t>
            </w:r>
          </w:p>
        </w:tc>
      </w:tr>
      <w:tr w:rsidR="008C32FE" w:rsidRPr="008C32FE" w14:paraId="62EACB10" w14:textId="77777777" w:rsidTr="00EC2E56">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5B6F2CC1"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PROBABILIDADE:</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5314E039"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Remoto</w:t>
            </w:r>
          </w:p>
        </w:tc>
      </w:tr>
      <w:tr w:rsidR="008C32FE" w:rsidRPr="008C32FE" w14:paraId="5CA3B3F9" w14:textId="77777777" w:rsidTr="00EC2E56">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647D1547"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IMPACTO: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2DA63749"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Médio</w:t>
            </w:r>
          </w:p>
        </w:tc>
      </w:tr>
      <w:tr w:rsidR="008C32FE" w:rsidRPr="008C32FE" w14:paraId="153B475C" w14:textId="77777777" w:rsidTr="00EC2E56">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0F3C4A1A"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NÍVEL DE RISCO:</w:t>
            </w:r>
          </w:p>
        </w:tc>
        <w:tc>
          <w:tcPr>
            <w:tcW w:w="3262" w:type="pct"/>
            <w:gridSpan w:val="2"/>
            <w:tcBorders>
              <w:top w:val="single" w:sz="4" w:space="0" w:color="auto"/>
              <w:left w:val="nil"/>
              <w:bottom w:val="single" w:sz="4" w:space="0" w:color="auto"/>
              <w:right w:val="single" w:sz="12" w:space="0" w:color="000000"/>
            </w:tcBorders>
            <w:shd w:val="clear" w:color="000000" w:fill="BFD4AC"/>
            <w:vAlign w:val="center"/>
            <w:hideMark/>
          </w:tcPr>
          <w:p w14:paraId="16F3777A"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BAIXO</w:t>
            </w:r>
          </w:p>
        </w:tc>
      </w:tr>
      <w:tr w:rsidR="008C32FE" w:rsidRPr="008C32FE" w14:paraId="1629EA66" w14:textId="77777777" w:rsidTr="00EC2E56">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1E2D4534"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FASE DO PROCESSO DE CONTRATAÇÃO: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49C498E2"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Execução Contratual</w:t>
            </w:r>
          </w:p>
        </w:tc>
      </w:tr>
      <w:tr w:rsidR="008C32FE" w:rsidRPr="008C32FE" w14:paraId="2407044E" w14:textId="77777777" w:rsidTr="00EC2E56">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61120BCB"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ALOCAÇÃO DO RISCO: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0C5B4231"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Contratada</w:t>
            </w:r>
          </w:p>
        </w:tc>
      </w:tr>
      <w:tr w:rsidR="008C32FE" w:rsidRPr="008C32FE" w14:paraId="0914BB5B" w14:textId="77777777" w:rsidTr="00EC2E56">
        <w:trPr>
          <w:trHeight w:val="390"/>
        </w:trPr>
        <w:tc>
          <w:tcPr>
            <w:tcW w:w="1738" w:type="pct"/>
            <w:vMerge w:val="restart"/>
            <w:tcBorders>
              <w:top w:val="nil"/>
              <w:left w:val="single" w:sz="12" w:space="0" w:color="auto"/>
              <w:bottom w:val="single" w:sz="4" w:space="0" w:color="000000"/>
              <w:right w:val="single" w:sz="4" w:space="0" w:color="auto"/>
            </w:tcBorders>
            <w:shd w:val="clear" w:color="auto" w:fill="auto"/>
            <w:vAlign w:val="center"/>
            <w:hideMark/>
          </w:tcPr>
          <w:p w14:paraId="3C3CE826"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DANOS:</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07A2BC0C"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Alteração dos custos inicialmente previstos para execução da obra.</w:t>
            </w:r>
          </w:p>
        </w:tc>
      </w:tr>
      <w:tr w:rsidR="008C32FE" w:rsidRPr="008C32FE" w14:paraId="76A17A3E" w14:textId="77777777" w:rsidTr="00EC2E56">
        <w:trPr>
          <w:trHeight w:val="390"/>
        </w:trPr>
        <w:tc>
          <w:tcPr>
            <w:tcW w:w="1738" w:type="pct"/>
            <w:vMerge/>
            <w:tcBorders>
              <w:top w:val="nil"/>
              <w:left w:val="single" w:sz="12" w:space="0" w:color="auto"/>
              <w:bottom w:val="single" w:sz="4" w:space="0" w:color="000000"/>
              <w:right w:val="single" w:sz="4" w:space="0" w:color="auto"/>
            </w:tcBorders>
            <w:vAlign w:val="center"/>
            <w:hideMark/>
          </w:tcPr>
          <w:p w14:paraId="7B643EDD" w14:textId="77777777" w:rsidR="008C32FE" w:rsidRPr="008C32FE" w:rsidRDefault="008C32FE" w:rsidP="008C32FE">
            <w:pPr>
              <w:spacing w:line="240" w:lineRule="auto"/>
              <w:rPr>
                <w:rFonts w:eastAsia="Times New Roman"/>
                <w:b/>
                <w:bCs/>
                <w:color w:val="000000"/>
                <w:sz w:val="18"/>
                <w:szCs w:val="18"/>
              </w:rPr>
            </w:pP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4FCC95F3"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Atrasos na execução do objeto.</w:t>
            </w:r>
          </w:p>
        </w:tc>
      </w:tr>
      <w:tr w:rsidR="008C32FE" w:rsidRPr="008C32FE" w14:paraId="39B42C3F" w14:textId="77777777" w:rsidTr="00EC2E56">
        <w:trPr>
          <w:trHeight w:val="141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2BDB9D1A"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AÇÕES PREVENTIVAS/ SETOR RESPONSÁVEL</w:t>
            </w:r>
          </w:p>
        </w:tc>
        <w:tc>
          <w:tcPr>
            <w:tcW w:w="1892" w:type="pct"/>
            <w:tcBorders>
              <w:top w:val="nil"/>
              <w:left w:val="nil"/>
              <w:bottom w:val="single" w:sz="4" w:space="0" w:color="auto"/>
              <w:right w:val="single" w:sz="4" w:space="0" w:color="auto"/>
            </w:tcBorders>
            <w:shd w:val="clear" w:color="auto" w:fill="auto"/>
            <w:vAlign w:val="center"/>
            <w:hideMark/>
          </w:tcPr>
          <w:p w14:paraId="2326BC99"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Prever, dentre as cláusulas do Projeto Básico, que a Contratada arcará com os prejuízos decorrentes de incêndios, alagamentos da obra ou outros decorrentes de fenômenos climáticos</w:t>
            </w:r>
          </w:p>
        </w:tc>
        <w:tc>
          <w:tcPr>
            <w:tcW w:w="1370" w:type="pct"/>
            <w:tcBorders>
              <w:top w:val="nil"/>
              <w:left w:val="nil"/>
              <w:bottom w:val="single" w:sz="4" w:space="0" w:color="auto"/>
              <w:right w:val="single" w:sz="12" w:space="0" w:color="auto"/>
            </w:tcBorders>
            <w:shd w:val="clear" w:color="auto" w:fill="auto"/>
            <w:vAlign w:val="center"/>
            <w:hideMark/>
          </w:tcPr>
          <w:p w14:paraId="201DFE5E"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Diretoria de Engenharia e Arquitetura</w:t>
            </w:r>
          </w:p>
        </w:tc>
      </w:tr>
      <w:tr w:rsidR="008C32FE" w:rsidRPr="008C32FE" w14:paraId="569FCF47" w14:textId="77777777" w:rsidTr="00EC2E56">
        <w:trPr>
          <w:trHeight w:val="1575"/>
        </w:trPr>
        <w:tc>
          <w:tcPr>
            <w:tcW w:w="1738" w:type="pct"/>
            <w:tcBorders>
              <w:top w:val="nil"/>
              <w:left w:val="single" w:sz="12" w:space="0" w:color="auto"/>
              <w:bottom w:val="single" w:sz="12" w:space="0" w:color="auto"/>
              <w:right w:val="single" w:sz="4" w:space="0" w:color="auto"/>
            </w:tcBorders>
            <w:shd w:val="clear" w:color="auto" w:fill="auto"/>
            <w:vAlign w:val="center"/>
            <w:hideMark/>
          </w:tcPr>
          <w:p w14:paraId="50124D65"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AÇÕES DE CONTINGÊNCIA/ SETOR RESPONSÁVEL</w:t>
            </w:r>
          </w:p>
        </w:tc>
        <w:tc>
          <w:tcPr>
            <w:tcW w:w="1892" w:type="pct"/>
            <w:tcBorders>
              <w:top w:val="nil"/>
              <w:left w:val="nil"/>
              <w:bottom w:val="single" w:sz="12" w:space="0" w:color="auto"/>
              <w:right w:val="single" w:sz="4" w:space="0" w:color="auto"/>
            </w:tcBorders>
            <w:shd w:val="clear" w:color="auto" w:fill="auto"/>
            <w:vAlign w:val="center"/>
            <w:hideMark/>
          </w:tcPr>
          <w:p w14:paraId="692FF3BB"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Solicitar que a Contratada providencie os reparos necessários para entrega do objeto nas condições inicialmente previstas na contratação.</w:t>
            </w:r>
          </w:p>
        </w:tc>
        <w:tc>
          <w:tcPr>
            <w:tcW w:w="1370" w:type="pct"/>
            <w:tcBorders>
              <w:top w:val="nil"/>
              <w:left w:val="nil"/>
              <w:bottom w:val="single" w:sz="12" w:space="0" w:color="auto"/>
              <w:right w:val="single" w:sz="12" w:space="0" w:color="auto"/>
            </w:tcBorders>
            <w:shd w:val="clear" w:color="auto" w:fill="auto"/>
            <w:vAlign w:val="center"/>
            <w:hideMark/>
          </w:tcPr>
          <w:p w14:paraId="6FA6372E"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Fiscalização Técnica</w:t>
            </w:r>
          </w:p>
        </w:tc>
      </w:tr>
    </w:tbl>
    <w:p w14:paraId="7499A8EB" w14:textId="77777777" w:rsidR="008C32FE" w:rsidRDefault="008C32FE" w:rsidP="006F54E9">
      <w:pPr>
        <w:pStyle w:val="TableParagraph"/>
        <w:spacing w:before="124" w:line="360" w:lineRule="auto"/>
        <w:ind w:left="70" w:right="14"/>
        <w:rPr>
          <w:b/>
          <w:spacing w:val="-2"/>
          <w:sz w:val="24"/>
          <w:szCs w:val="28"/>
        </w:rPr>
      </w:pPr>
    </w:p>
    <w:p w14:paraId="41BED79F" w14:textId="77777777" w:rsidR="00EC2E56" w:rsidRDefault="00EC2E56" w:rsidP="006F54E9">
      <w:pPr>
        <w:pStyle w:val="TableParagraph"/>
        <w:spacing w:before="124" w:line="360" w:lineRule="auto"/>
        <w:ind w:left="70" w:right="14"/>
        <w:rPr>
          <w:b/>
          <w:spacing w:val="-2"/>
          <w:sz w:val="24"/>
          <w:szCs w:val="28"/>
        </w:rPr>
      </w:pPr>
    </w:p>
    <w:p w14:paraId="5457DD65" w14:textId="77777777" w:rsidR="00EC2E56" w:rsidRDefault="00EC2E56" w:rsidP="006F54E9">
      <w:pPr>
        <w:pStyle w:val="TableParagraph"/>
        <w:spacing w:before="124" w:line="360" w:lineRule="auto"/>
        <w:ind w:left="70" w:right="14"/>
        <w:rPr>
          <w:b/>
          <w:spacing w:val="-2"/>
          <w:sz w:val="24"/>
          <w:szCs w:val="28"/>
        </w:rPr>
      </w:pPr>
    </w:p>
    <w:tbl>
      <w:tblPr>
        <w:tblW w:w="5000" w:type="pct"/>
        <w:tblCellMar>
          <w:left w:w="70" w:type="dxa"/>
          <w:right w:w="70" w:type="dxa"/>
        </w:tblCellMar>
        <w:tblLook w:val="04A0" w:firstRow="1" w:lastRow="0" w:firstColumn="1" w:lastColumn="0" w:noHBand="0" w:noVBand="1"/>
      </w:tblPr>
      <w:tblGrid>
        <w:gridCol w:w="3144"/>
        <w:gridCol w:w="3422"/>
        <w:gridCol w:w="2478"/>
      </w:tblGrid>
      <w:tr w:rsidR="008C32FE" w:rsidRPr="008C32FE" w14:paraId="1E64CD17" w14:textId="77777777" w:rsidTr="00EC2E56">
        <w:trPr>
          <w:trHeight w:val="525"/>
        </w:trPr>
        <w:tc>
          <w:tcPr>
            <w:tcW w:w="5000" w:type="pct"/>
            <w:gridSpan w:val="3"/>
            <w:tcBorders>
              <w:top w:val="single" w:sz="12" w:space="0" w:color="auto"/>
              <w:left w:val="single" w:sz="12" w:space="0" w:color="auto"/>
              <w:bottom w:val="single" w:sz="12" w:space="0" w:color="auto"/>
              <w:right w:val="single" w:sz="12" w:space="0" w:color="000000"/>
            </w:tcBorders>
            <w:shd w:val="clear" w:color="000000" w:fill="BFBFBF"/>
            <w:vAlign w:val="center"/>
            <w:hideMark/>
          </w:tcPr>
          <w:p w14:paraId="15169528" w14:textId="77777777" w:rsidR="008C32FE" w:rsidRPr="008C32FE" w:rsidRDefault="008C32FE" w:rsidP="008C32FE">
            <w:pPr>
              <w:spacing w:line="240" w:lineRule="auto"/>
              <w:jc w:val="center"/>
              <w:rPr>
                <w:rFonts w:eastAsia="Times New Roman"/>
                <w:b/>
                <w:bCs/>
                <w:color w:val="000000"/>
                <w:sz w:val="18"/>
                <w:szCs w:val="18"/>
              </w:rPr>
            </w:pPr>
            <w:r w:rsidRPr="008C32FE">
              <w:rPr>
                <w:rFonts w:eastAsia="Times New Roman"/>
                <w:b/>
                <w:bCs/>
                <w:color w:val="000000"/>
                <w:sz w:val="18"/>
                <w:szCs w:val="18"/>
              </w:rPr>
              <w:lastRenderedPageBreak/>
              <w:t>RISCO 23</w:t>
            </w:r>
          </w:p>
        </w:tc>
      </w:tr>
      <w:tr w:rsidR="008C32FE" w:rsidRPr="008C32FE" w14:paraId="31182A9F" w14:textId="77777777" w:rsidTr="00EC2E56">
        <w:trPr>
          <w:trHeight w:val="78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1C1CAF9E"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RISCO:</w:t>
            </w:r>
          </w:p>
        </w:tc>
        <w:tc>
          <w:tcPr>
            <w:tcW w:w="3262" w:type="pct"/>
            <w:gridSpan w:val="2"/>
            <w:tcBorders>
              <w:top w:val="single" w:sz="12" w:space="0" w:color="auto"/>
              <w:left w:val="nil"/>
              <w:bottom w:val="single" w:sz="4" w:space="0" w:color="auto"/>
              <w:right w:val="single" w:sz="12" w:space="0" w:color="000000"/>
            </w:tcBorders>
            <w:shd w:val="clear" w:color="auto" w:fill="auto"/>
            <w:vAlign w:val="center"/>
            <w:hideMark/>
          </w:tcPr>
          <w:p w14:paraId="138A0616"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Risco de inadimplência da Contratante.</w:t>
            </w:r>
          </w:p>
        </w:tc>
      </w:tr>
      <w:tr w:rsidR="008C32FE" w:rsidRPr="008C32FE" w14:paraId="4BBFF73D" w14:textId="77777777" w:rsidTr="00EC2E56">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0727EB2F"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PROBABILIDADE:</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21762040"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Remoto</w:t>
            </w:r>
          </w:p>
        </w:tc>
      </w:tr>
      <w:tr w:rsidR="008C32FE" w:rsidRPr="008C32FE" w14:paraId="16647319" w14:textId="77777777" w:rsidTr="00EC2E56">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1E7CBDA6"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IMPACTO: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32843EA8"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Muito Alto</w:t>
            </w:r>
          </w:p>
        </w:tc>
      </w:tr>
      <w:tr w:rsidR="008C32FE" w:rsidRPr="008C32FE" w14:paraId="75736E33" w14:textId="77777777" w:rsidTr="00EC2E56">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26A0452C"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NÍVEL DE RISCO:</w:t>
            </w:r>
          </w:p>
        </w:tc>
        <w:tc>
          <w:tcPr>
            <w:tcW w:w="3262" w:type="pct"/>
            <w:gridSpan w:val="2"/>
            <w:tcBorders>
              <w:top w:val="single" w:sz="4" w:space="0" w:color="auto"/>
              <w:left w:val="nil"/>
              <w:bottom w:val="single" w:sz="4" w:space="0" w:color="auto"/>
              <w:right w:val="single" w:sz="12" w:space="0" w:color="000000"/>
            </w:tcBorders>
            <w:shd w:val="clear" w:color="000000" w:fill="FFC000"/>
            <w:vAlign w:val="center"/>
            <w:hideMark/>
          </w:tcPr>
          <w:p w14:paraId="6D8A8093" w14:textId="77777777" w:rsidR="008C32FE" w:rsidRPr="008C32FE" w:rsidRDefault="008C32FE" w:rsidP="008C32FE">
            <w:pPr>
              <w:spacing w:line="240" w:lineRule="auto"/>
              <w:rPr>
                <w:rFonts w:eastAsia="Times New Roman"/>
                <w:b/>
                <w:bCs/>
                <w:sz w:val="18"/>
                <w:szCs w:val="18"/>
              </w:rPr>
            </w:pPr>
            <w:r w:rsidRPr="008C32FE">
              <w:rPr>
                <w:rFonts w:eastAsia="Times New Roman"/>
                <w:b/>
                <w:bCs/>
                <w:sz w:val="18"/>
                <w:szCs w:val="18"/>
              </w:rPr>
              <w:t>MÉDIO</w:t>
            </w:r>
          </w:p>
        </w:tc>
      </w:tr>
      <w:tr w:rsidR="008C32FE" w:rsidRPr="008C32FE" w14:paraId="0E15A4C4" w14:textId="77777777" w:rsidTr="00EC2E56">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6857A2D2"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FASE DO PROCESSO DE CONTRATAÇÃO: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050E3BB8"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Execução Contratual</w:t>
            </w:r>
          </w:p>
        </w:tc>
      </w:tr>
      <w:tr w:rsidR="008C32FE" w:rsidRPr="008C32FE" w14:paraId="03F69965" w14:textId="77777777" w:rsidTr="00EC2E56">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6F5E990A"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ALOCAÇÃO DO RISCO: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1B220A6C"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Contratante</w:t>
            </w:r>
          </w:p>
        </w:tc>
      </w:tr>
      <w:tr w:rsidR="008C32FE" w:rsidRPr="008C32FE" w14:paraId="79F47B1D" w14:textId="77777777" w:rsidTr="00EC2E56">
        <w:trPr>
          <w:trHeight w:val="1140"/>
        </w:trPr>
        <w:tc>
          <w:tcPr>
            <w:tcW w:w="1738" w:type="pct"/>
            <w:vMerge w:val="restart"/>
            <w:tcBorders>
              <w:top w:val="nil"/>
              <w:left w:val="single" w:sz="12" w:space="0" w:color="auto"/>
              <w:bottom w:val="single" w:sz="4" w:space="0" w:color="000000"/>
              <w:right w:val="single" w:sz="4" w:space="0" w:color="auto"/>
            </w:tcBorders>
            <w:shd w:val="clear" w:color="auto" w:fill="auto"/>
            <w:vAlign w:val="center"/>
            <w:hideMark/>
          </w:tcPr>
          <w:p w14:paraId="26676819"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DANOS:</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68114798"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Em caso de atraso superior a 90 (noventa) dias dos pagamentos devidos pela Administração, o Contratado poderá optar pela suspensão do cumprimento de suas obrigações até que seja normalizada a situação.</w:t>
            </w:r>
          </w:p>
        </w:tc>
      </w:tr>
      <w:tr w:rsidR="008C32FE" w:rsidRPr="008C32FE" w14:paraId="07A9E886" w14:textId="77777777" w:rsidTr="00EC2E56">
        <w:trPr>
          <w:trHeight w:val="390"/>
        </w:trPr>
        <w:tc>
          <w:tcPr>
            <w:tcW w:w="1738" w:type="pct"/>
            <w:vMerge/>
            <w:tcBorders>
              <w:top w:val="nil"/>
              <w:left w:val="single" w:sz="12" w:space="0" w:color="auto"/>
              <w:bottom w:val="single" w:sz="4" w:space="0" w:color="000000"/>
              <w:right w:val="single" w:sz="4" w:space="0" w:color="auto"/>
            </w:tcBorders>
            <w:vAlign w:val="center"/>
            <w:hideMark/>
          </w:tcPr>
          <w:p w14:paraId="33241321" w14:textId="77777777" w:rsidR="008C32FE" w:rsidRPr="008C32FE" w:rsidRDefault="008C32FE" w:rsidP="008C32FE">
            <w:pPr>
              <w:spacing w:line="240" w:lineRule="auto"/>
              <w:rPr>
                <w:rFonts w:eastAsia="Times New Roman"/>
                <w:b/>
                <w:bCs/>
                <w:color w:val="000000"/>
                <w:sz w:val="18"/>
                <w:szCs w:val="18"/>
              </w:rPr>
            </w:pP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09FE9BC1"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Atrasos para entrega da obra.</w:t>
            </w:r>
          </w:p>
        </w:tc>
      </w:tr>
      <w:tr w:rsidR="008C32FE" w:rsidRPr="008C32FE" w14:paraId="6E8AB416" w14:textId="77777777" w:rsidTr="00EC2E56">
        <w:trPr>
          <w:trHeight w:val="141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1C4A1301"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AÇÕES PREVENTIVAS/ SETOR RESPONSÁVEL</w:t>
            </w:r>
          </w:p>
        </w:tc>
        <w:tc>
          <w:tcPr>
            <w:tcW w:w="1892" w:type="pct"/>
            <w:tcBorders>
              <w:top w:val="nil"/>
              <w:left w:val="nil"/>
              <w:bottom w:val="single" w:sz="4" w:space="0" w:color="auto"/>
              <w:right w:val="single" w:sz="4" w:space="0" w:color="auto"/>
            </w:tcBorders>
            <w:shd w:val="clear" w:color="auto" w:fill="auto"/>
            <w:vAlign w:val="center"/>
            <w:hideMark/>
          </w:tcPr>
          <w:p w14:paraId="60C7DB49"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Licitação da obra somente com a garantia da disponibilidade do recurso orçamentário, indicada pelo setor competente.</w:t>
            </w:r>
          </w:p>
        </w:tc>
        <w:tc>
          <w:tcPr>
            <w:tcW w:w="1370" w:type="pct"/>
            <w:tcBorders>
              <w:top w:val="nil"/>
              <w:left w:val="nil"/>
              <w:bottom w:val="single" w:sz="4" w:space="0" w:color="auto"/>
              <w:right w:val="single" w:sz="12" w:space="0" w:color="auto"/>
            </w:tcBorders>
            <w:shd w:val="clear" w:color="auto" w:fill="auto"/>
            <w:vAlign w:val="center"/>
            <w:hideMark/>
          </w:tcPr>
          <w:p w14:paraId="6E347C1F"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Diretoria de Orçamento e Finanças</w:t>
            </w:r>
          </w:p>
        </w:tc>
      </w:tr>
      <w:tr w:rsidR="008C32FE" w:rsidRPr="008C32FE" w14:paraId="1C328E10" w14:textId="77777777" w:rsidTr="00EC2E56">
        <w:trPr>
          <w:trHeight w:val="1575"/>
        </w:trPr>
        <w:tc>
          <w:tcPr>
            <w:tcW w:w="1738" w:type="pct"/>
            <w:tcBorders>
              <w:top w:val="nil"/>
              <w:left w:val="single" w:sz="12" w:space="0" w:color="auto"/>
              <w:bottom w:val="single" w:sz="12" w:space="0" w:color="auto"/>
              <w:right w:val="single" w:sz="4" w:space="0" w:color="auto"/>
            </w:tcBorders>
            <w:shd w:val="clear" w:color="auto" w:fill="auto"/>
            <w:vAlign w:val="center"/>
            <w:hideMark/>
          </w:tcPr>
          <w:p w14:paraId="5A2B8F86"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AÇÕES DE CONTINGÊNCIA/ SETOR RESPONSÁVEL</w:t>
            </w:r>
          </w:p>
        </w:tc>
        <w:tc>
          <w:tcPr>
            <w:tcW w:w="1892" w:type="pct"/>
            <w:tcBorders>
              <w:top w:val="nil"/>
              <w:left w:val="nil"/>
              <w:bottom w:val="single" w:sz="12" w:space="0" w:color="auto"/>
              <w:right w:val="single" w:sz="4" w:space="0" w:color="auto"/>
            </w:tcBorders>
            <w:shd w:val="clear" w:color="auto" w:fill="auto"/>
            <w:vAlign w:val="center"/>
            <w:hideMark/>
          </w:tcPr>
          <w:p w14:paraId="542DF84C"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Em caso de dificuldades no repasse de recursos orçamentários pelo FONPLATA, planejamento dos pagamentos para evitar a suspensão da execução da obra pela Contratada.</w:t>
            </w:r>
          </w:p>
        </w:tc>
        <w:tc>
          <w:tcPr>
            <w:tcW w:w="1370" w:type="pct"/>
            <w:tcBorders>
              <w:top w:val="nil"/>
              <w:left w:val="nil"/>
              <w:bottom w:val="single" w:sz="12" w:space="0" w:color="auto"/>
              <w:right w:val="single" w:sz="12" w:space="0" w:color="auto"/>
            </w:tcBorders>
            <w:shd w:val="clear" w:color="auto" w:fill="auto"/>
            <w:vAlign w:val="center"/>
            <w:hideMark/>
          </w:tcPr>
          <w:p w14:paraId="029B55AD"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Diretoria de Orçamento e Finanças</w:t>
            </w:r>
          </w:p>
        </w:tc>
      </w:tr>
    </w:tbl>
    <w:p w14:paraId="0C8831D4" w14:textId="77777777" w:rsidR="008C32FE" w:rsidRDefault="008C32FE" w:rsidP="006F54E9">
      <w:pPr>
        <w:pStyle w:val="TableParagraph"/>
        <w:spacing w:before="124" w:line="360" w:lineRule="auto"/>
        <w:ind w:left="70" w:right="14"/>
        <w:rPr>
          <w:b/>
          <w:spacing w:val="-2"/>
          <w:sz w:val="24"/>
          <w:szCs w:val="28"/>
        </w:rPr>
      </w:pPr>
    </w:p>
    <w:tbl>
      <w:tblPr>
        <w:tblW w:w="5000" w:type="pct"/>
        <w:tblCellMar>
          <w:left w:w="70" w:type="dxa"/>
          <w:right w:w="70" w:type="dxa"/>
        </w:tblCellMar>
        <w:tblLook w:val="04A0" w:firstRow="1" w:lastRow="0" w:firstColumn="1" w:lastColumn="0" w:noHBand="0" w:noVBand="1"/>
      </w:tblPr>
      <w:tblGrid>
        <w:gridCol w:w="3144"/>
        <w:gridCol w:w="3422"/>
        <w:gridCol w:w="2478"/>
      </w:tblGrid>
      <w:tr w:rsidR="008C32FE" w:rsidRPr="008C32FE" w14:paraId="69F5E17C" w14:textId="77777777" w:rsidTr="00EC2E56">
        <w:trPr>
          <w:trHeight w:val="525"/>
        </w:trPr>
        <w:tc>
          <w:tcPr>
            <w:tcW w:w="5000" w:type="pct"/>
            <w:gridSpan w:val="3"/>
            <w:tcBorders>
              <w:top w:val="single" w:sz="12" w:space="0" w:color="auto"/>
              <w:left w:val="single" w:sz="12" w:space="0" w:color="auto"/>
              <w:bottom w:val="single" w:sz="12" w:space="0" w:color="auto"/>
              <w:right w:val="single" w:sz="12" w:space="0" w:color="000000"/>
            </w:tcBorders>
            <w:shd w:val="clear" w:color="000000" w:fill="BFBFBF"/>
            <w:vAlign w:val="center"/>
            <w:hideMark/>
          </w:tcPr>
          <w:p w14:paraId="113644B0" w14:textId="77777777" w:rsidR="008C32FE" w:rsidRPr="008C32FE" w:rsidRDefault="008C32FE" w:rsidP="008C32FE">
            <w:pPr>
              <w:spacing w:line="240" w:lineRule="auto"/>
              <w:jc w:val="center"/>
              <w:rPr>
                <w:rFonts w:eastAsia="Times New Roman"/>
                <w:b/>
                <w:bCs/>
                <w:color w:val="000000"/>
                <w:sz w:val="18"/>
                <w:szCs w:val="18"/>
              </w:rPr>
            </w:pPr>
            <w:r w:rsidRPr="008C32FE">
              <w:rPr>
                <w:rFonts w:eastAsia="Times New Roman"/>
                <w:b/>
                <w:bCs/>
                <w:color w:val="000000"/>
                <w:sz w:val="18"/>
                <w:szCs w:val="18"/>
              </w:rPr>
              <w:t>RISCO 24</w:t>
            </w:r>
          </w:p>
        </w:tc>
      </w:tr>
      <w:tr w:rsidR="008C32FE" w:rsidRPr="008C32FE" w14:paraId="3BDFF73C" w14:textId="77777777" w:rsidTr="00EC2E56">
        <w:trPr>
          <w:trHeight w:val="78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18D8522D"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RISCO:</w:t>
            </w:r>
          </w:p>
        </w:tc>
        <w:tc>
          <w:tcPr>
            <w:tcW w:w="3262" w:type="pct"/>
            <w:gridSpan w:val="2"/>
            <w:tcBorders>
              <w:top w:val="single" w:sz="12" w:space="0" w:color="auto"/>
              <w:left w:val="nil"/>
              <w:bottom w:val="single" w:sz="4" w:space="0" w:color="auto"/>
              <w:right w:val="single" w:sz="12" w:space="0" w:color="000000"/>
            </w:tcBorders>
            <w:shd w:val="clear" w:color="auto" w:fill="auto"/>
            <w:vAlign w:val="center"/>
            <w:hideMark/>
          </w:tcPr>
          <w:p w14:paraId="3DD5530D"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Rescisão ou anulação do contrato, por culpa da Contratada.</w:t>
            </w:r>
          </w:p>
        </w:tc>
      </w:tr>
      <w:tr w:rsidR="008C32FE" w:rsidRPr="008C32FE" w14:paraId="1920D75A" w14:textId="77777777" w:rsidTr="00EC2E56">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1A1C86A6"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PROBABILIDADE:</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53665D94"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Remoto</w:t>
            </w:r>
          </w:p>
        </w:tc>
      </w:tr>
      <w:tr w:rsidR="008C32FE" w:rsidRPr="008C32FE" w14:paraId="535F98E0" w14:textId="77777777" w:rsidTr="00EC2E56">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1BF25058"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IMPACTO: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3A00FFBC"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Muito Alto</w:t>
            </w:r>
          </w:p>
        </w:tc>
      </w:tr>
      <w:tr w:rsidR="008C32FE" w:rsidRPr="008C32FE" w14:paraId="7357E548" w14:textId="77777777" w:rsidTr="00EC2E56">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1578B174"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NÍVEL DE RISCO:</w:t>
            </w:r>
          </w:p>
        </w:tc>
        <w:tc>
          <w:tcPr>
            <w:tcW w:w="3262" w:type="pct"/>
            <w:gridSpan w:val="2"/>
            <w:tcBorders>
              <w:top w:val="single" w:sz="4" w:space="0" w:color="auto"/>
              <w:left w:val="nil"/>
              <w:bottom w:val="single" w:sz="4" w:space="0" w:color="auto"/>
              <w:right w:val="single" w:sz="12" w:space="0" w:color="000000"/>
            </w:tcBorders>
            <w:shd w:val="clear" w:color="000000" w:fill="FFC000"/>
            <w:vAlign w:val="center"/>
            <w:hideMark/>
          </w:tcPr>
          <w:p w14:paraId="523C6E14" w14:textId="77777777" w:rsidR="008C32FE" w:rsidRPr="008C32FE" w:rsidRDefault="008C32FE" w:rsidP="008C32FE">
            <w:pPr>
              <w:spacing w:line="240" w:lineRule="auto"/>
              <w:rPr>
                <w:rFonts w:eastAsia="Times New Roman"/>
                <w:b/>
                <w:bCs/>
                <w:sz w:val="18"/>
                <w:szCs w:val="18"/>
              </w:rPr>
            </w:pPr>
            <w:r w:rsidRPr="008C32FE">
              <w:rPr>
                <w:rFonts w:eastAsia="Times New Roman"/>
                <w:b/>
                <w:bCs/>
                <w:sz w:val="18"/>
                <w:szCs w:val="18"/>
              </w:rPr>
              <w:t>MÉDIO</w:t>
            </w:r>
          </w:p>
        </w:tc>
      </w:tr>
      <w:tr w:rsidR="008C32FE" w:rsidRPr="008C32FE" w14:paraId="7834DAE2" w14:textId="77777777" w:rsidTr="00EC2E56">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0E03EA34"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FASE DO PROCESSO DE CONTRATAÇÃO: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473C87DC"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Execução Contratual</w:t>
            </w:r>
          </w:p>
        </w:tc>
      </w:tr>
      <w:tr w:rsidR="008C32FE" w:rsidRPr="008C32FE" w14:paraId="41F5EE36" w14:textId="77777777" w:rsidTr="00EC2E56">
        <w:trPr>
          <w:trHeight w:val="300"/>
        </w:trPr>
        <w:tc>
          <w:tcPr>
            <w:tcW w:w="1738" w:type="pct"/>
            <w:tcBorders>
              <w:top w:val="nil"/>
              <w:left w:val="single" w:sz="12" w:space="0" w:color="auto"/>
              <w:bottom w:val="single" w:sz="4" w:space="0" w:color="auto"/>
              <w:right w:val="single" w:sz="4" w:space="0" w:color="auto"/>
            </w:tcBorders>
            <w:shd w:val="clear" w:color="auto" w:fill="auto"/>
            <w:vAlign w:val="center"/>
            <w:hideMark/>
          </w:tcPr>
          <w:p w14:paraId="1EBE19BF"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ALOCAÇÃO DO RISCO:</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7DEE81C9"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Contratada</w:t>
            </w:r>
          </w:p>
        </w:tc>
      </w:tr>
      <w:tr w:rsidR="008C32FE" w:rsidRPr="008C32FE" w14:paraId="73441ACB" w14:textId="77777777" w:rsidTr="00EC2E56">
        <w:trPr>
          <w:trHeight w:val="510"/>
        </w:trPr>
        <w:tc>
          <w:tcPr>
            <w:tcW w:w="1738" w:type="pct"/>
            <w:vMerge w:val="restart"/>
            <w:tcBorders>
              <w:top w:val="single" w:sz="4" w:space="0" w:color="auto"/>
              <w:left w:val="single" w:sz="12" w:space="0" w:color="auto"/>
              <w:bottom w:val="single" w:sz="4" w:space="0" w:color="000000"/>
              <w:right w:val="single" w:sz="4" w:space="0" w:color="auto"/>
            </w:tcBorders>
            <w:shd w:val="clear" w:color="auto" w:fill="auto"/>
            <w:vAlign w:val="center"/>
            <w:hideMark/>
          </w:tcPr>
          <w:p w14:paraId="12C06091"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DANOS:</w:t>
            </w: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79455112"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Atrasos para entrega da obra.</w:t>
            </w:r>
          </w:p>
        </w:tc>
      </w:tr>
      <w:tr w:rsidR="008C32FE" w:rsidRPr="008C32FE" w14:paraId="7584E6B0" w14:textId="77777777" w:rsidTr="00EC2E56">
        <w:trPr>
          <w:trHeight w:val="495"/>
        </w:trPr>
        <w:tc>
          <w:tcPr>
            <w:tcW w:w="1738" w:type="pct"/>
            <w:vMerge/>
            <w:tcBorders>
              <w:top w:val="nil"/>
              <w:left w:val="single" w:sz="12" w:space="0" w:color="auto"/>
              <w:bottom w:val="single" w:sz="4" w:space="0" w:color="000000"/>
              <w:right w:val="single" w:sz="4" w:space="0" w:color="auto"/>
            </w:tcBorders>
            <w:vAlign w:val="center"/>
            <w:hideMark/>
          </w:tcPr>
          <w:p w14:paraId="16C4D64F" w14:textId="77777777" w:rsidR="008C32FE" w:rsidRPr="008C32FE" w:rsidRDefault="008C32FE" w:rsidP="008C32FE">
            <w:pPr>
              <w:spacing w:line="240" w:lineRule="auto"/>
              <w:rPr>
                <w:rFonts w:eastAsia="Times New Roman"/>
                <w:b/>
                <w:bCs/>
                <w:color w:val="000000"/>
                <w:sz w:val="18"/>
                <w:szCs w:val="18"/>
              </w:rPr>
            </w:pP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185E5238"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Alteração dos custos inicialmente previstos para execução da obra.</w:t>
            </w:r>
          </w:p>
        </w:tc>
      </w:tr>
      <w:tr w:rsidR="008C32FE" w:rsidRPr="008C32FE" w14:paraId="40AAF1C1" w14:textId="77777777" w:rsidTr="00EC2E56">
        <w:trPr>
          <w:trHeight w:val="1035"/>
        </w:trPr>
        <w:tc>
          <w:tcPr>
            <w:tcW w:w="1738" w:type="pct"/>
            <w:vMerge/>
            <w:tcBorders>
              <w:top w:val="nil"/>
              <w:left w:val="single" w:sz="12" w:space="0" w:color="auto"/>
              <w:bottom w:val="single" w:sz="4" w:space="0" w:color="auto"/>
              <w:right w:val="single" w:sz="4" w:space="0" w:color="auto"/>
            </w:tcBorders>
            <w:vAlign w:val="center"/>
            <w:hideMark/>
          </w:tcPr>
          <w:p w14:paraId="0692DE8F" w14:textId="77777777" w:rsidR="008C32FE" w:rsidRPr="008C32FE" w:rsidRDefault="008C32FE" w:rsidP="008C32FE">
            <w:pPr>
              <w:spacing w:line="240" w:lineRule="auto"/>
              <w:rPr>
                <w:rFonts w:eastAsia="Times New Roman"/>
                <w:b/>
                <w:bCs/>
                <w:color w:val="000000"/>
                <w:sz w:val="18"/>
                <w:szCs w:val="18"/>
              </w:rPr>
            </w:pPr>
          </w:p>
        </w:tc>
        <w:tc>
          <w:tcPr>
            <w:tcW w:w="3262" w:type="pct"/>
            <w:gridSpan w:val="2"/>
            <w:tcBorders>
              <w:top w:val="single" w:sz="4" w:space="0" w:color="auto"/>
              <w:left w:val="nil"/>
              <w:bottom w:val="single" w:sz="4" w:space="0" w:color="auto"/>
              <w:right w:val="single" w:sz="12" w:space="0" w:color="000000"/>
            </w:tcBorders>
            <w:shd w:val="clear" w:color="auto" w:fill="auto"/>
            <w:vAlign w:val="center"/>
            <w:hideMark/>
          </w:tcPr>
          <w:p w14:paraId="4B70C7B9"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Necessidade de realização de nova licitação ou de contratação de remanescente, impactando no planejamento da Licitação.</w:t>
            </w:r>
          </w:p>
        </w:tc>
      </w:tr>
      <w:tr w:rsidR="008C32FE" w:rsidRPr="008C32FE" w14:paraId="61E7AC9D" w14:textId="77777777" w:rsidTr="00EC2E56">
        <w:trPr>
          <w:trHeight w:val="1155"/>
        </w:trPr>
        <w:tc>
          <w:tcPr>
            <w:tcW w:w="1738" w:type="pct"/>
            <w:tcBorders>
              <w:top w:val="single" w:sz="4" w:space="0" w:color="auto"/>
              <w:left w:val="single" w:sz="12" w:space="0" w:color="auto"/>
              <w:bottom w:val="single" w:sz="4" w:space="0" w:color="auto"/>
              <w:right w:val="single" w:sz="4" w:space="0" w:color="auto"/>
            </w:tcBorders>
            <w:shd w:val="clear" w:color="auto" w:fill="auto"/>
            <w:vAlign w:val="center"/>
            <w:hideMark/>
          </w:tcPr>
          <w:p w14:paraId="79094204"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lastRenderedPageBreak/>
              <w:t>AÇÕES PREVENTIVAS/ SETOR RESPONSÁVEL</w:t>
            </w:r>
          </w:p>
        </w:tc>
        <w:tc>
          <w:tcPr>
            <w:tcW w:w="1892" w:type="pct"/>
            <w:tcBorders>
              <w:top w:val="single" w:sz="4" w:space="0" w:color="auto"/>
              <w:left w:val="nil"/>
              <w:bottom w:val="single" w:sz="4" w:space="0" w:color="auto"/>
              <w:right w:val="single" w:sz="4" w:space="0" w:color="auto"/>
            </w:tcBorders>
            <w:shd w:val="clear" w:color="auto" w:fill="auto"/>
            <w:vAlign w:val="center"/>
            <w:hideMark/>
          </w:tcPr>
          <w:p w14:paraId="7336898A"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Prever, dentre as cláusulas do Projeto Básico, sanções que contemplem esta situação.</w:t>
            </w:r>
          </w:p>
        </w:tc>
        <w:tc>
          <w:tcPr>
            <w:tcW w:w="1370" w:type="pct"/>
            <w:tcBorders>
              <w:top w:val="single" w:sz="4" w:space="0" w:color="auto"/>
              <w:left w:val="nil"/>
              <w:bottom w:val="single" w:sz="4" w:space="0" w:color="auto"/>
              <w:right w:val="single" w:sz="12" w:space="0" w:color="auto"/>
            </w:tcBorders>
            <w:shd w:val="clear" w:color="auto" w:fill="auto"/>
            <w:vAlign w:val="center"/>
            <w:hideMark/>
          </w:tcPr>
          <w:p w14:paraId="0E47572A"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Diretoria de Engenharia e Arquitetura</w:t>
            </w:r>
          </w:p>
        </w:tc>
      </w:tr>
      <w:tr w:rsidR="008C32FE" w:rsidRPr="008C32FE" w14:paraId="7917762A" w14:textId="77777777" w:rsidTr="00EC2E56">
        <w:trPr>
          <w:trHeight w:val="1035"/>
        </w:trPr>
        <w:tc>
          <w:tcPr>
            <w:tcW w:w="1738" w:type="pct"/>
            <w:vMerge w:val="restart"/>
            <w:tcBorders>
              <w:top w:val="nil"/>
              <w:left w:val="single" w:sz="12" w:space="0" w:color="auto"/>
              <w:bottom w:val="single" w:sz="12" w:space="0" w:color="000000"/>
              <w:right w:val="single" w:sz="4" w:space="0" w:color="auto"/>
            </w:tcBorders>
            <w:shd w:val="clear" w:color="auto" w:fill="auto"/>
            <w:vAlign w:val="center"/>
            <w:hideMark/>
          </w:tcPr>
          <w:p w14:paraId="0FD5F262" w14:textId="77777777" w:rsidR="008C32FE" w:rsidRPr="008C32FE" w:rsidRDefault="008C32FE" w:rsidP="008C32FE">
            <w:pPr>
              <w:spacing w:line="240" w:lineRule="auto"/>
              <w:rPr>
                <w:rFonts w:eastAsia="Times New Roman"/>
                <w:b/>
                <w:bCs/>
                <w:color w:val="000000"/>
                <w:sz w:val="18"/>
                <w:szCs w:val="18"/>
              </w:rPr>
            </w:pPr>
            <w:r w:rsidRPr="008C32FE">
              <w:rPr>
                <w:rFonts w:eastAsia="Times New Roman"/>
                <w:b/>
                <w:bCs/>
                <w:color w:val="000000"/>
                <w:sz w:val="18"/>
                <w:szCs w:val="18"/>
              </w:rPr>
              <w:t>AÇÕES DE CONTINGÊNCIA/ SETOR RESPONSÁVEL</w:t>
            </w:r>
          </w:p>
        </w:tc>
        <w:tc>
          <w:tcPr>
            <w:tcW w:w="1892" w:type="pct"/>
            <w:tcBorders>
              <w:top w:val="nil"/>
              <w:left w:val="nil"/>
              <w:bottom w:val="single" w:sz="4" w:space="0" w:color="auto"/>
              <w:right w:val="single" w:sz="4" w:space="0" w:color="auto"/>
            </w:tcBorders>
            <w:shd w:val="clear" w:color="auto" w:fill="auto"/>
            <w:vAlign w:val="center"/>
            <w:hideMark/>
          </w:tcPr>
          <w:p w14:paraId="1DC049EF"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Instaurar processo para aplicação das penalidades à Contratada.</w:t>
            </w:r>
          </w:p>
        </w:tc>
        <w:tc>
          <w:tcPr>
            <w:tcW w:w="1370" w:type="pct"/>
            <w:tcBorders>
              <w:top w:val="nil"/>
              <w:left w:val="nil"/>
              <w:bottom w:val="single" w:sz="4" w:space="0" w:color="auto"/>
              <w:right w:val="single" w:sz="12" w:space="0" w:color="auto"/>
            </w:tcBorders>
            <w:shd w:val="clear" w:color="auto" w:fill="auto"/>
            <w:vAlign w:val="center"/>
            <w:hideMark/>
          </w:tcPr>
          <w:p w14:paraId="74E10F5E"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Fiscalização Técnica/ Coordenação de Contratos</w:t>
            </w:r>
          </w:p>
        </w:tc>
      </w:tr>
      <w:tr w:rsidR="008C32FE" w:rsidRPr="008C32FE" w14:paraId="0DCA02CF" w14:textId="77777777" w:rsidTr="00EC2E56">
        <w:trPr>
          <w:trHeight w:val="1035"/>
        </w:trPr>
        <w:tc>
          <w:tcPr>
            <w:tcW w:w="1738" w:type="pct"/>
            <w:vMerge/>
            <w:tcBorders>
              <w:top w:val="nil"/>
              <w:left w:val="single" w:sz="12" w:space="0" w:color="auto"/>
              <w:bottom w:val="single" w:sz="12" w:space="0" w:color="000000"/>
              <w:right w:val="single" w:sz="4" w:space="0" w:color="auto"/>
            </w:tcBorders>
            <w:vAlign w:val="center"/>
            <w:hideMark/>
          </w:tcPr>
          <w:p w14:paraId="141D348D" w14:textId="77777777" w:rsidR="008C32FE" w:rsidRPr="008C32FE" w:rsidRDefault="008C32FE" w:rsidP="008C32FE">
            <w:pPr>
              <w:spacing w:line="240" w:lineRule="auto"/>
              <w:rPr>
                <w:rFonts w:eastAsia="Times New Roman"/>
                <w:b/>
                <w:bCs/>
                <w:color w:val="000000"/>
                <w:sz w:val="18"/>
                <w:szCs w:val="18"/>
              </w:rPr>
            </w:pPr>
          </w:p>
        </w:tc>
        <w:tc>
          <w:tcPr>
            <w:tcW w:w="1892" w:type="pct"/>
            <w:tcBorders>
              <w:top w:val="nil"/>
              <w:left w:val="nil"/>
              <w:bottom w:val="single" w:sz="12" w:space="0" w:color="auto"/>
              <w:right w:val="single" w:sz="4" w:space="0" w:color="auto"/>
            </w:tcBorders>
            <w:shd w:val="clear" w:color="auto" w:fill="auto"/>
            <w:vAlign w:val="center"/>
            <w:hideMark/>
          </w:tcPr>
          <w:p w14:paraId="3F75D279"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Realizar a contratação do remanescente da obra, nos termos da Lei 14.133/2021</w:t>
            </w:r>
          </w:p>
        </w:tc>
        <w:tc>
          <w:tcPr>
            <w:tcW w:w="1370" w:type="pct"/>
            <w:tcBorders>
              <w:top w:val="nil"/>
              <w:left w:val="nil"/>
              <w:bottom w:val="single" w:sz="12" w:space="0" w:color="auto"/>
              <w:right w:val="single" w:sz="12" w:space="0" w:color="auto"/>
            </w:tcBorders>
            <w:shd w:val="clear" w:color="auto" w:fill="auto"/>
            <w:vAlign w:val="center"/>
            <w:hideMark/>
          </w:tcPr>
          <w:p w14:paraId="26185037" w14:textId="77777777" w:rsidR="008C32FE" w:rsidRPr="008C32FE" w:rsidRDefault="008C32FE" w:rsidP="008C32FE">
            <w:pPr>
              <w:spacing w:line="240" w:lineRule="auto"/>
              <w:rPr>
                <w:rFonts w:eastAsia="Times New Roman"/>
                <w:color w:val="000000"/>
                <w:sz w:val="18"/>
                <w:szCs w:val="18"/>
              </w:rPr>
            </w:pPr>
            <w:r w:rsidRPr="008C32FE">
              <w:rPr>
                <w:rFonts w:eastAsia="Times New Roman"/>
                <w:color w:val="000000"/>
                <w:sz w:val="18"/>
                <w:szCs w:val="18"/>
              </w:rPr>
              <w:t>Diretoria de Engenharia e Arquitetura/ Diretoria de Administração</w:t>
            </w:r>
          </w:p>
        </w:tc>
      </w:tr>
    </w:tbl>
    <w:p w14:paraId="1A6AF779" w14:textId="77777777" w:rsidR="008C32FE" w:rsidRDefault="008C32FE" w:rsidP="006F54E9">
      <w:pPr>
        <w:pStyle w:val="TableParagraph"/>
        <w:spacing w:before="124" w:line="360" w:lineRule="auto"/>
        <w:ind w:left="70" w:right="14"/>
        <w:rPr>
          <w:b/>
          <w:spacing w:val="-2"/>
          <w:sz w:val="24"/>
          <w:szCs w:val="28"/>
        </w:rPr>
      </w:pPr>
    </w:p>
    <w:p w14:paraId="699BE787" w14:textId="77777777" w:rsidR="008C32FE" w:rsidRPr="00C143A5" w:rsidRDefault="008C32FE" w:rsidP="006F54E9">
      <w:pPr>
        <w:pStyle w:val="TableParagraph"/>
        <w:spacing w:before="124" w:line="360" w:lineRule="auto"/>
        <w:ind w:left="70" w:right="14"/>
        <w:rPr>
          <w:b/>
          <w:spacing w:val="-2"/>
          <w:sz w:val="24"/>
          <w:szCs w:val="28"/>
        </w:rPr>
      </w:pPr>
    </w:p>
    <w:p w14:paraId="7FA90BF6" w14:textId="123E7686" w:rsidR="006F54E9" w:rsidRPr="00C143A5" w:rsidRDefault="006F54E9" w:rsidP="006F54E9">
      <w:pPr>
        <w:pStyle w:val="TableParagraph"/>
        <w:spacing w:before="124" w:line="360" w:lineRule="auto"/>
        <w:ind w:left="70" w:right="14"/>
        <w:rPr>
          <w:rFonts w:ascii="Arial" w:hAnsi="Arial" w:cs="Arial"/>
          <w:b/>
          <w:i/>
          <w:iCs/>
          <w:sz w:val="20"/>
          <w:szCs w:val="20"/>
        </w:rPr>
      </w:pPr>
      <w:r w:rsidRPr="00C143A5">
        <w:rPr>
          <w:rFonts w:ascii="Arial" w:hAnsi="Arial" w:cs="Arial"/>
          <w:b/>
          <w:i/>
          <w:iCs/>
          <w:spacing w:val="-2"/>
          <w:sz w:val="20"/>
          <w:szCs w:val="20"/>
        </w:rPr>
        <w:t>DEFINIÇÕES:</w:t>
      </w:r>
    </w:p>
    <w:p w14:paraId="133CD71B" w14:textId="77777777" w:rsidR="006F54E9" w:rsidRPr="00C143A5" w:rsidRDefault="006F54E9" w:rsidP="00E13B92">
      <w:pPr>
        <w:pStyle w:val="TableContents"/>
        <w:spacing w:line="360" w:lineRule="auto"/>
        <w:ind w:firstLine="1134"/>
        <w:jc w:val="both"/>
        <w:rPr>
          <w:rFonts w:ascii="Arial" w:hAnsi="Arial" w:cs="Arial"/>
          <w:i/>
          <w:iCs/>
          <w:sz w:val="18"/>
          <w:szCs w:val="18"/>
          <w:shd w:val="clear" w:color="auto" w:fill="FFFFFF"/>
        </w:rPr>
      </w:pPr>
      <w:r w:rsidRPr="00C143A5">
        <w:rPr>
          <w:rFonts w:ascii="Arial" w:hAnsi="Arial" w:cs="Arial"/>
          <w:b/>
          <w:bCs/>
          <w:i/>
          <w:iCs/>
          <w:sz w:val="18"/>
          <w:szCs w:val="18"/>
          <w:shd w:val="clear" w:color="auto" w:fill="FFFFFF"/>
        </w:rPr>
        <w:t>Probabilidade:</w:t>
      </w:r>
      <w:r w:rsidRPr="00C143A5">
        <w:rPr>
          <w:rFonts w:ascii="Arial" w:hAnsi="Arial" w:cs="Arial"/>
          <w:i/>
          <w:iCs/>
          <w:sz w:val="18"/>
          <w:szCs w:val="18"/>
          <w:shd w:val="clear" w:color="auto" w:fill="FFFFFF"/>
        </w:rPr>
        <w:t xml:space="preserve"> chance de algo acontecer, não importando se definida, medida ou determinada objetiva ou subjetivamente, qualitativa ou quantitativamente, ou se descrita utilizando-se termos gerais ou matemáticos.</w:t>
      </w:r>
    </w:p>
    <w:p w14:paraId="2014D3B1" w14:textId="77777777" w:rsidR="006F54E9" w:rsidRPr="00C143A5" w:rsidRDefault="006F54E9" w:rsidP="00E13B92">
      <w:pPr>
        <w:pStyle w:val="TableContents"/>
        <w:spacing w:line="360" w:lineRule="auto"/>
        <w:ind w:firstLine="1134"/>
        <w:jc w:val="both"/>
        <w:rPr>
          <w:rFonts w:ascii="Arial" w:hAnsi="Arial" w:cs="Arial"/>
          <w:i/>
          <w:iCs/>
          <w:sz w:val="18"/>
          <w:szCs w:val="18"/>
          <w:shd w:val="clear" w:color="auto" w:fill="FFFFFF"/>
        </w:rPr>
      </w:pPr>
      <w:r w:rsidRPr="00C143A5">
        <w:rPr>
          <w:rFonts w:ascii="Arial" w:hAnsi="Arial" w:cs="Arial"/>
          <w:b/>
          <w:bCs/>
          <w:i/>
          <w:iCs/>
          <w:sz w:val="18"/>
          <w:szCs w:val="18"/>
          <w:shd w:val="clear" w:color="auto" w:fill="FFFFFF"/>
        </w:rPr>
        <w:t>Impacto:</w:t>
      </w:r>
      <w:r w:rsidRPr="00C143A5">
        <w:rPr>
          <w:rFonts w:ascii="Arial" w:hAnsi="Arial" w:cs="Arial"/>
          <w:i/>
          <w:iCs/>
          <w:sz w:val="18"/>
          <w:szCs w:val="18"/>
          <w:shd w:val="clear" w:color="auto" w:fill="FFFFFF"/>
        </w:rPr>
        <w:t xml:space="preserve"> resultado de um evento que afeta os objetivos.</w:t>
      </w:r>
    </w:p>
    <w:p w14:paraId="04B8AECC" w14:textId="5A09FF92" w:rsidR="00806A50" w:rsidRPr="00C143A5" w:rsidRDefault="006F54E9" w:rsidP="00E13B92">
      <w:pPr>
        <w:pStyle w:val="TableContents"/>
        <w:spacing w:line="360" w:lineRule="auto"/>
        <w:ind w:firstLine="1134"/>
        <w:jc w:val="both"/>
        <w:rPr>
          <w:rFonts w:ascii="Arial" w:hAnsi="Arial" w:cs="Arial"/>
          <w:i/>
          <w:iCs/>
          <w:sz w:val="18"/>
          <w:szCs w:val="18"/>
          <w:shd w:val="clear" w:color="auto" w:fill="FFFFFF"/>
        </w:rPr>
      </w:pPr>
      <w:r w:rsidRPr="00C143A5">
        <w:rPr>
          <w:rFonts w:ascii="Arial" w:hAnsi="Arial" w:cs="Arial"/>
          <w:b/>
          <w:bCs/>
          <w:i/>
          <w:iCs/>
          <w:sz w:val="18"/>
          <w:szCs w:val="18"/>
          <w:shd w:val="clear" w:color="auto" w:fill="FFFFFF"/>
        </w:rPr>
        <w:t>Nível de Risco:</w:t>
      </w:r>
      <w:r w:rsidRPr="00C143A5">
        <w:rPr>
          <w:rFonts w:ascii="Arial" w:hAnsi="Arial" w:cs="Arial"/>
          <w:i/>
          <w:iCs/>
          <w:sz w:val="18"/>
          <w:szCs w:val="18"/>
          <w:shd w:val="clear" w:color="auto" w:fill="FFFFFF"/>
        </w:rPr>
        <w:t xml:space="preserve"> magnitude de um risco ou combinação de riscos, expressa em termos da combinação das consequências e de suas probabilidades</w:t>
      </w:r>
    </w:p>
    <w:p w14:paraId="1E354112" w14:textId="160A1362" w:rsidR="00137B21" w:rsidRDefault="00137B21"/>
    <w:p w14:paraId="708208FA" w14:textId="42EFBD1A" w:rsidR="000F233B" w:rsidRDefault="000F233B">
      <w:r>
        <w:br w:type="page"/>
      </w:r>
    </w:p>
    <w:tbl>
      <w:tblPr>
        <w:tblW w:w="5000" w:type="pct"/>
        <w:tblCellMar>
          <w:left w:w="10" w:type="dxa"/>
          <w:right w:w="10" w:type="dxa"/>
        </w:tblCellMar>
        <w:tblLook w:val="0000" w:firstRow="0" w:lastRow="0" w:firstColumn="0" w:lastColumn="0" w:noHBand="0" w:noVBand="0"/>
      </w:tblPr>
      <w:tblGrid>
        <w:gridCol w:w="9068"/>
      </w:tblGrid>
      <w:tr w:rsidR="00806A50" w:rsidRPr="00C143A5" w14:paraId="43E96E2D" w14:textId="77777777" w:rsidTr="00C143A5">
        <w:tc>
          <w:tcPr>
            <w:tcW w:w="5000" w:type="pct"/>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3C167092" w14:textId="751939E0" w:rsidR="00806A50" w:rsidRPr="00C143A5" w:rsidRDefault="0060796F" w:rsidP="00A74B85">
            <w:pPr>
              <w:pStyle w:val="Standard"/>
              <w:tabs>
                <w:tab w:val="left" w:pos="555"/>
                <w:tab w:val="left" w:pos="840"/>
                <w:tab w:val="left" w:pos="1140"/>
                <w:tab w:val="left" w:pos="1395"/>
                <w:tab w:val="left" w:pos="1650"/>
                <w:tab w:val="left" w:pos="1965"/>
                <w:tab w:val="left" w:pos="2220"/>
                <w:tab w:val="left" w:leader="underscore" w:pos="7336"/>
              </w:tabs>
              <w:spacing w:before="57" w:after="57" w:line="360" w:lineRule="auto"/>
              <w:jc w:val="both"/>
              <w:rPr>
                <w:rFonts w:ascii="Arial" w:hAnsi="Arial" w:cs="Arial"/>
                <w:b/>
                <w:bCs/>
              </w:rPr>
            </w:pPr>
            <w:r w:rsidRPr="00C143A5">
              <w:rPr>
                <w:rFonts w:ascii="Arial" w:hAnsi="Arial" w:cs="Arial"/>
                <w:b/>
                <w:bCs/>
              </w:rPr>
              <w:lastRenderedPageBreak/>
              <w:t>4</w:t>
            </w:r>
            <w:r w:rsidR="00806A50" w:rsidRPr="00C143A5">
              <w:rPr>
                <w:rFonts w:ascii="Arial" w:hAnsi="Arial" w:cs="Arial"/>
                <w:b/>
                <w:bCs/>
              </w:rPr>
              <w:t xml:space="preserve"> – APROVAÇÃO E ASSINATURA</w:t>
            </w:r>
          </w:p>
        </w:tc>
      </w:tr>
    </w:tbl>
    <w:p w14:paraId="6D3485B8" w14:textId="77777777" w:rsidR="00806A50" w:rsidRPr="00C143A5" w:rsidRDefault="00806A50" w:rsidP="00A74B85">
      <w:pPr>
        <w:pStyle w:val="Textbody"/>
        <w:spacing w:line="360" w:lineRule="auto"/>
        <w:rPr>
          <w:rFonts w:ascii="Arial" w:hAnsi="Arial" w:cs="Arial"/>
        </w:rPr>
      </w:pPr>
    </w:p>
    <w:p w14:paraId="74E51503" w14:textId="2F504761" w:rsidR="005532E6" w:rsidRPr="00C143A5" w:rsidRDefault="0033012A" w:rsidP="0051543A">
      <w:pPr>
        <w:pStyle w:val="TableContents"/>
        <w:spacing w:line="360" w:lineRule="auto"/>
        <w:ind w:firstLine="1134"/>
        <w:jc w:val="both"/>
        <w:rPr>
          <w:rFonts w:ascii="Arial" w:hAnsi="Arial" w:cs="Arial"/>
          <w:shd w:val="clear" w:color="auto" w:fill="FFFFFF"/>
        </w:rPr>
      </w:pPr>
      <w:r w:rsidRPr="00C143A5">
        <w:rPr>
          <w:rFonts w:ascii="Arial" w:hAnsi="Arial" w:cs="Arial"/>
          <w:shd w:val="clear" w:color="auto" w:fill="FFFFFF"/>
        </w:rPr>
        <w:t>A análise de riscos</w:t>
      </w:r>
      <w:r w:rsidR="00806A50" w:rsidRPr="00C143A5">
        <w:rPr>
          <w:rFonts w:ascii="Arial" w:hAnsi="Arial" w:cs="Arial"/>
          <w:shd w:val="clear" w:color="auto" w:fill="FFFFFF"/>
        </w:rPr>
        <w:t xml:space="preserve"> foi </w:t>
      </w:r>
      <w:r w:rsidR="00F77149" w:rsidRPr="00C143A5">
        <w:rPr>
          <w:rFonts w:ascii="Arial" w:hAnsi="Arial" w:cs="Arial"/>
          <w:shd w:val="clear" w:color="auto" w:fill="FFFFFF"/>
        </w:rPr>
        <w:t xml:space="preserve">aprovada </w:t>
      </w:r>
      <w:r w:rsidR="005532E6" w:rsidRPr="00C143A5">
        <w:rPr>
          <w:rFonts w:ascii="Arial" w:hAnsi="Arial" w:cs="Arial"/>
          <w:shd w:val="clear" w:color="auto" w:fill="FFFFFF"/>
        </w:rPr>
        <w:t xml:space="preserve">e assinada pelos Integrantes Técnicos e Requisitantes e pelo Secretário </w:t>
      </w:r>
      <w:r w:rsidR="004D39EA" w:rsidRPr="004D39EA">
        <w:rPr>
          <w:rFonts w:ascii="Arial" w:hAnsi="Arial" w:cs="Arial"/>
          <w:shd w:val="clear" w:color="auto" w:fill="FFFFFF"/>
        </w:rPr>
        <w:t xml:space="preserve">de Infraestrutura, Planejamento e Mobilidade Urbana </w:t>
      </w:r>
      <w:r w:rsidR="005532E6" w:rsidRPr="00C143A5">
        <w:rPr>
          <w:rFonts w:ascii="Arial" w:hAnsi="Arial" w:cs="Arial"/>
          <w:shd w:val="clear" w:color="auto" w:fill="FFFFFF"/>
        </w:rPr>
        <w:t>do Município de Criciúma/SC, conforme listagem abaixo:</w:t>
      </w:r>
    </w:p>
    <w:p w14:paraId="783E792B" w14:textId="77777777" w:rsidR="0060796F" w:rsidRPr="00C143A5" w:rsidRDefault="0060796F" w:rsidP="0051543A">
      <w:pPr>
        <w:pStyle w:val="TableContents"/>
        <w:spacing w:line="360" w:lineRule="auto"/>
        <w:ind w:firstLine="1134"/>
        <w:jc w:val="both"/>
        <w:rPr>
          <w:rFonts w:ascii="Arial" w:hAnsi="Arial" w:cs="Arial"/>
          <w:shd w:val="clear" w:color="auto" w:fill="FFFFFF"/>
        </w:rPr>
      </w:pPr>
    </w:p>
    <w:tbl>
      <w:tblPr>
        <w:tblW w:w="5000" w:type="pct"/>
        <w:tblCellMar>
          <w:left w:w="10" w:type="dxa"/>
          <w:right w:w="10" w:type="dxa"/>
        </w:tblCellMar>
        <w:tblLook w:val="0000" w:firstRow="0" w:lastRow="0" w:firstColumn="0" w:lastColumn="0" w:noHBand="0" w:noVBand="0"/>
      </w:tblPr>
      <w:tblGrid>
        <w:gridCol w:w="4400"/>
        <w:gridCol w:w="4668"/>
      </w:tblGrid>
      <w:tr w:rsidR="004D39EA" w:rsidRPr="008C32FE" w14:paraId="69B30161" w14:textId="77777777" w:rsidTr="00C50381">
        <w:tc>
          <w:tcPr>
            <w:tcW w:w="2426" w:type="pct"/>
            <w:tcBorders>
              <w:top w:val="single" w:sz="2" w:space="0" w:color="000000"/>
              <w:left w:val="single" w:sz="2" w:space="0" w:color="000000"/>
            </w:tcBorders>
            <w:shd w:val="clear" w:color="auto" w:fill="EEEEEE"/>
            <w:tcMar>
              <w:top w:w="55" w:type="dxa"/>
              <w:left w:w="55" w:type="dxa"/>
              <w:bottom w:w="55" w:type="dxa"/>
              <w:right w:w="55" w:type="dxa"/>
            </w:tcMar>
          </w:tcPr>
          <w:p w14:paraId="4088B64B" w14:textId="77777777" w:rsidR="004D39EA" w:rsidRPr="008C32FE" w:rsidRDefault="004D39EA" w:rsidP="00C50381">
            <w:pPr>
              <w:pStyle w:val="TableContents"/>
              <w:tabs>
                <w:tab w:val="left" w:pos="555"/>
                <w:tab w:val="left" w:pos="840"/>
                <w:tab w:val="left" w:pos="1140"/>
                <w:tab w:val="left" w:pos="1395"/>
                <w:tab w:val="left" w:pos="1650"/>
                <w:tab w:val="left" w:pos="1965"/>
                <w:tab w:val="left" w:pos="2220"/>
                <w:tab w:val="left" w:leader="underscore" w:pos="7336"/>
              </w:tabs>
              <w:jc w:val="center"/>
              <w:rPr>
                <w:rFonts w:ascii="Arial" w:hAnsi="Arial" w:cs="Arial"/>
                <w:b/>
                <w:bCs/>
                <w:sz w:val="20"/>
                <w:szCs w:val="20"/>
              </w:rPr>
            </w:pPr>
            <w:bookmarkStart w:id="1" w:name="_Hlk157409375"/>
            <w:r w:rsidRPr="008C32FE">
              <w:rPr>
                <w:rFonts w:ascii="Arial" w:hAnsi="Arial" w:cs="Arial"/>
                <w:b/>
                <w:bCs/>
                <w:sz w:val="20"/>
                <w:szCs w:val="20"/>
              </w:rPr>
              <w:t>INTEGRANTE TÉCNICO</w:t>
            </w:r>
          </w:p>
        </w:tc>
        <w:tc>
          <w:tcPr>
            <w:tcW w:w="2574" w:type="pct"/>
            <w:tcBorders>
              <w:top w:val="single" w:sz="2" w:space="0" w:color="000000"/>
              <w:left w:val="single" w:sz="2" w:space="0" w:color="000000"/>
              <w:right w:val="single" w:sz="2" w:space="0" w:color="000000"/>
            </w:tcBorders>
            <w:shd w:val="clear" w:color="auto" w:fill="EEEEEE"/>
            <w:tcMar>
              <w:top w:w="55" w:type="dxa"/>
              <w:left w:w="55" w:type="dxa"/>
              <w:bottom w:w="55" w:type="dxa"/>
              <w:right w:w="55" w:type="dxa"/>
            </w:tcMar>
          </w:tcPr>
          <w:p w14:paraId="57C63383" w14:textId="77777777" w:rsidR="004D39EA" w:rsidRPr="008C32FE" w:rsidRDefault="004D39EA" w:rsidP="00C50381">
            <w:pPr>
              <w:pStyle w:val="TableContents"/>
              <w:tabs>
                <w:tab w:val="left" w:pos="555"/>
                <w:tab w:val="left" w:pos="840"/>
                <w:tab w:val="left" w:pos="1140"/>
                <w:tab w:val="left" w:pos="1395"/>
                <w:tab w:val="left" w:pos="1650"/>
                <w:tab w:val="left" w:pos="1965"/>
                <w:tab w:val="left" w:pos="2220"/>
                <w:tab w:val="left" w:leader="underscore" w:pos="7336"/>
              </w:tabs>
              <w:jc w:val="center"/>
              <w:rPr>
                <w:rFonts w:ascii="Arial" w:hAnsi="Arial" w:cs="Arial"/>
                <w:b/>
                <w:bCs/>
                <w:sz w:val="20"/>
                <w:szCs w:val="20"/>
              </w:rPr>
            </w:pPr>
            <w:r w:rsidRPr="008C32FE">
              <w:rPr>
                <w:rFonts w:ascii="Arial" w:hAnsi="Arial" w:cs="Arial"/>
                <w:b/>
                <w:bCs/>
                <w:sz w:val="20"/>
                <w:szCs w:val="20"/>
              </w:rPr>
              <w:t>DIRETOR DE OBRAS</w:t>
            </w:r>
          </w:p>
        </w:tc>
      </w:tr>
      <w:tr w:rsidR="004D39EA" w:rsidRPr="008C32FE" w14:paraId="7FC72A19" w14:textId="77777777" w:rsidTr="00C50381">
        <w:tc>
          <w:tcPr>
            <w:tcW w:w="2426" w:type="pct"/>
            <w:tcBorders>
              <w:left w:val="single" w:sz="2" w:space="0" w:color="000000"/>
              <w:bottom w:val="single" w:sz="2" w:space="0" w:color="000000"/>
            </w:tcBorders>
            <w:shd w:val="clear" w:color="auto" w:fill="FFFFFF"/>
            <w:tcMar>
              <w:top w:w="55" w:type="dxa"/>
              <w:left w:w="55" w:type="dxa"/>
              <w:bottom w:w="55" w:type="dxa"/>
              <w:right w:w="55" w:type="dxa"/>
            </w:tcMar>
          </w:tcPr>
          <w:p w14:paraId="1348C972" w14:textId="77777777" w:rsidR="004D39EA" w:rsidRPr="008C32FE" w:rsidRDefault="004D39EA" w:rsidP="00C50381">
            <w:pPr>
              <w:pStyle w:val="TableContents"/>
              <w:tabs>
                <w:tab w:val="left" w:pos="555"/>
                <w:tab w:val="left" w:pos="840"/>
                <w:tab w:val="left" w:pos="1140"/>
                <w:tab w:val="left" w:pos="1395"/>
                <w:tab w:val="left" w:pos="1650"/>
                <w:tab w:val="left" w:pos="1965"/>
                <w:tab w:val="left" w:pos="2220"/>
                <w:tab w:val="left" w:leader="underscore" w:pos="7336"/>
              </w:tabs>
              <w:jc w:val="center"/>
              <w:rPr>
                <w:rFonts w:ascii="Arial" w:hAnsi="Arial" w:cs="Arial"/>
                <w:sz w:val="20"/>
                <w:szCs w:val="20"/>
              </w:rPr>
            </w:pPr>
          </w:p>
          <w:p w14:paraId="6A64E0C5" w14:textId="77777777" w:rsidR="004D39EA" w:rsidRPr="008C32FE" w:rsidRDefault="004D39EA" w:rsidP="00C50381">
            <w:pPr>
              <w:pStyle w:val="TableContents"/>
              <w:tabs>
                <w:tab w:val="left" w:pos="555"/>
                <w:tab w:val="left" w:pos="840"/>
                <w:tab w:val="left" w:pos="1140"/>
                <w:tab w:val="left" w:pos="1395"/>
                <w:tab w:val="left" w:pos="1650"/>
                <w:tab w:val="left" w:pos="1965"/>
                <w:tab w:val="left" w:pos="2220"/>
                <w:tab w:val="left" w:leader="underscore" w:pos="7336"/>
              </w:tabs>
              <w:jc w:val="center"/>
              <w:rPr>
                <w:rFonts w:ascii="Arial" w:hAnsi="Arial" w:cs="Arial"/>
                <w:sz w:val="20"/>
                <w:szCs w:val="20"/>
              </w:rPr>
            </w:pPr>
          </w:p>
          <w:p w14:paraId="3B0FD4E9" w14:textId="77777777" w:rsidR="004D39EA" w:rsidRPr="008C32FE" w:rsidRDefault="004D39EA" w:rsidP="00C50381">
            <w:pPr>
              <w:pStyle w:val="TableContents"/>
              <w:tabs>
                <w:tab w:val="left" w:pos="555"/>
                <w:tab w:val="left" w:pos="840"/>
                <w:tab w:val="left" w:pos="1140"/>
                <w:tab w:val="left" w:pos="1395"/>
                <w:tab w:val="left" w:pos="1650"/>
                <w:tab w:val="left" w:pos="1965"/>
                <w:tab w:val="left" w:pos="2220"/>
                <w:tab w:val="left" w:leader="underscore" w:pos="7336"/>
              </w:tabs>
              <w:jc w:val="center"/>
              <w:rPr>
                <w:rFonts w:ascii="Arial" w:hAnsi="Arial" w:cs="Arial"/>
                <w:sz w:val="20"/>
                <w:szCs w:val="20"/>
              </w:rPr>
            </w:pPr>
          </w:p>
          <w:p w14:paraId="6967C556" w14:textId="77777777" w:rsidR="004D39EA" w:rsidRPr="008C32FE" w:rsidRDefault="004D39EA" w:rsidP="00C50381">
            <w:pPr>
              <w:pStyle w:val="TableContents"/>
              <w:tabs>
                <w:tab w:val="left" w:pos="555"/>
                <w:tab w:val="left" w:pos="840"/>
                <w:tab w:val="left" w:pos="1140"/>
                <w:tab w:val="left" w:pos="1395"/>
                <w:tab w:val="left" w:pos="1650"/>
                <w:tab w:val="left" w:pos="1965"/>
                <w:tab w:val="left" w:pos="2220"/>
                <w:tab w:val="left" w:leader="underscore" w:pos="7336"/>
              </w:tabs>
              <w:jc w:val="center"/>
              <w:rPr>
                <w:rFonts w:ascii="Arial" w:hAnsi="Arial" w:cs="Arial"/>
                <w:sz w:val="20"/>
                <w:szCs w:val="20"/>
              </w:rPr>
            </w:pPr>
            <w:r w:rsidRPr="008C32FE">
              <w:rPr>
                <w:rFonts w:ascii="Arial" w:hAnsi="Arial" w:cs="Arial"/>
                <w:sz w:val="20"/>
                <w:szCs w:val="20"/>
              </w:rPr>
              <w:t>_____________________________</w:t>
            </w:r>
          </w:p>
          <w:p w14:paraId="4D0A5426" w14:textId="77777777" w:rsidR="004D39EA" w:rsidRPr="008C32FE" w:rsidRDefault="004D39EA" w:rsidP="00C50381">
            <w:pPr>
              <w:pStyle w:val="TableContents"/>
              <w:tabs>
                <w:tab w:val="left" w:pos="555"/>
                <w:tab w:val="left" w:pos="840"/>
                <w:tab w:val="left" w:pos="1140"/>
                <w:tab w:val="left" w:pos="1395"/>
                <w:tab w:val="left" w:pos="1650"/>
                <w:tab w:val="left" w:pos="1965"/>
                <w:tab w:val="left" w:pos="2220"/>
                <w:tab w:val="left" w:leader="underscore" w:pos="7336"/>
              </w:tabs>
              <w:jc w:val="center"/>
              <w:rPr>
                <w:rFonts w:ascii="Arial" w:hAnsi="Arial" w:cs="Arial"/>
                <w:sz w:val="20"/>
                <w:szCs w:val="20"/>
              </w:rPr>
            </w:pPr>
            <w:r w:rsidRPr="008C32FE">
              <w:rPr>
                <w:rFonts w:ascii="Arial" w:hAnsi="Arial" w:cs="Arial"/>
                <w:sz w:val="20"/>
                <w:szCs w:val="20"/>
              </w:rPr>
              <w:t xml:space="preserve">Eng. Civil Joice </w:t>
            </w:r>
            <w:proofErr w:type="spellStart"/>
            <w:r w:rsidRPr="008C32FE">
              <w:rPr>
                <w:rFonts w:ascii="Arial" w:hAnsi="Arial" w:cs="Arial"/>
                <w:sz w:val="20"/>
                <w:szCs w:val="20"/>
              </w:rPr>
              <w:t>Martignago</w:t>
            </w:r>
            <w:proofErr w:type="spellEnd"/>
            <w:r w:rsidRPr="008C32FE">
              <w:rPr>
                <w:rFonts w:ascii="Arial" w:hAnsi="Arial" w:cs="Arial"/>
                <w:sz w:val="20"/>
                <w:szCs w:val="20"/>
              </w:rPr>
              <w:t xml:space="preserve"> de Medeiros</w:t>
            </w:r>
          </w:p>
          <w:p w14:paraId="204B22D4" w14:textId="77777777" w:rsidR="004D39EA" w:rsidRPr="008C32FE" w:rsidRDefault="004D39EA" w:rsidP="00C50381">
            <w:pPr>
              <w:pStyle w:val="TableContents"/>
              <w:tabs>
                <w:tab w:val="left" w:pos="555"/>
                <w:tab w:val="left" w:pos="840"/>
                <w:tab w:val="left" w:pos="1140"/>
                <w:tab w:val="left" w:pos="1395"/>
                <w:tab w:val="left" w:pos="1650"/>
                <w:tab w:val="left" w:pos="1965"/>
                <w:tab w:val="left" w:pos="2220"/>
                <w:tab w:val="left" w:leader="underscore" w:pos="7336"/>
              </w:tabs>
              <w:jc w:val="center"/>
              <w:rPr>
                <w:rFonts w:ascii="Arial" w:hAnsi="Arial" w:cs="Arial"/>
                <w:sz w:val="20"/>
                <w:szCs w:val="20"/>
              </w:rPr>
            </w:pPr>
            <w:r w:rsidRPr="008C32FE">
              <w:rPr>
                <w:rFonts w:ascii="Arial" w:hAnsi="Arial" w:cs="Arial"/>
                <w:b/>
                <w:bCs/>
                <w:sz w:val="20"/>
                <w:szCs w:val="20"/>
              </w:rPr>
              <w:t>Matrícula: 45434</w:t>
            </w:r>
          </w:p>
          <w:p w14:paraId="7D83DD81" w14:textId="77777777" w:rsidR="004D39EA" w:rsidRPr="008C32FE" w:rsidRDefault="004D39EA" w:rsidP="00C50381">
            <w:pPr>
              <w:pStyle w:val="TableContents"/>
              <w:tabs>
                <w:tab w:val="left" w:pos="555"/>
                <w:tab w:val="left" w:pos="840"/>
                <w:tab w:val="left" w:pos="1140"/>
                <w:tab w:val="left" w:pos="1395"/>
                <w:tab w:val="left" w:pos="1650"/>
                <w:tab w:val="left" w:pos="1965"/>
                <w:tab w:val="left" w:pos="2220"/>
                <w:tab w:val="left" w:leader="underscore" w:pos="7336"/>
              </w:tabs>
              <w:jc w:val="center"/>
              <w:rPr>
                <w:rFonts w:ascii="Arial" w:hAnsi="Arial" w:cs="Arial"/>
                <w:sz w:val="20"/>
                <w:szCs w:val="20"/>
              </w:rPr>
            </w:pPr>
          </w:p>
        </w:tc>
        <w:tc>
          <w:tcPr>
            <w:tcW w:w="2574" w:type="pct"/>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46D58A6F" w14:textId="77777777" w:rsidR="004D39EA" w:rsidRPr="008C32FE" w:rsidRDefault="004D39EA" w:rsidP="00C50381">
            <w:pPr>
              <w:pStyle w:val="TableContents"/>
              <w:tabs>
                <w:tab w:val="left" w:pos="555"/>
                <w:tab w:val="left" w:pos="840"/>
                <w:tab w:val="left" w:pos="1140"/>
                <w:tab w:val="left" w:pos="1395"/>
                <w:tab w:val="left" w:pos="1650"/>
                <w:tab w:val="left" w:pos="1965"/>
                <w:tab w:val="left" w:pos="2220"/>
                <w:tab w:val="left" w:leader="underscore" w:pos="7336"/>
              </w:tabs>
              <w:jc w:val="center"/>
              <w:rPr>
                <w:rFonts w:ascii="Arial" w:hAnsi="Arial" w:cs="Arial"/>
                <w:sz w:val="20"/>
                <w:szCs w:val="20"/>
              </w:rPr>
            </w:pPr>
          </w:p>
          <w:p w14:paraId="092CA5CF" w14:textId="77777777" w:rsidR="004D39EA" w:rsidRPr="008C32FE" w:rsidRDefault="004D39EA" w:rsidP="00C50381">
            <w:pPr>
              <w:pStyle w:val="TableContents"/>
              <w:tabs>
                <w:tab w:val="left" w:pos="555"/>
                <w:tab w:val="left" w:pos="840"/>
                <w:tab w:val="left" w:pos="1140"/>
                <w:tab w:val="left" w:pos="1395"/>
                <w:tab w:val="left" w:pos="1650"/>
                <w:tab w:val="left" w:pos="1965"/>
                <w:tab w:val="left" w:pos="2220"/>
                <w:tab w:val="left" w:leader="underscore" w:pos="7336"/>
              </w:tabs>
              <w:jc w:val="center"/>
              <w:rPr>
                <w:rFonts w:ascii="Arial" w:hAnsi="Arial" w:cs="Arial"/>
                <w:sz w:val="20"/>
                <w:szCs w:val="20"/>
              </w:rPr>
            </w:pPr>
          </w:p>
          <w:p w14:paraId="10E1B5BE" w14:textId="77777777" w:rsidR="004D39EA" w:rsidRPr="008C32FE" w:rsidRDefault="004D39EA" w:rsidP="00C50381">
            <w:pPr>
              <w:pStyle w:val="TableContents"/>
              <w:tabs>
                <w:tab w:val="left" w:pos="555"/>
                <w:tab w:val="left" w:pos="840"/>
                <w:tab w:val="left" w:pos="1140"/>
                <w:tab w:val="left" w:pos="1395"/>
                <w:tab w:val="left" w:pos="1650"/>
                <w:tab w:val="left" w:pos="1965"/>
                <w:tab w:val="left" w:pos="2220"/>
                <w:tab w:val="left" w:leader="underscore" w:pos="7336"/>
              </w:tabs>
              <w:jc w:val="center"/>
              <w:rPr>
                <w:rFonts w:ascii="Arial" w:hAnsi="Arial" w:cs="Arial"/>
                <w:sz w:val="20"/>
                <w:szCs w:val="20"/>
              </w:rPr>
            </w:pPr>
          </w:p>
          <w:p w14:paraId="3E05EEB3" w14:textId="77777777" w:rsidR="004D39EA" w:rsidRPr="008C32FE" w:rsidRDefault="004D39EA" w:rsidP="00C50381">
            <w:pPr>
              <w:pStyle w:val="TableContents"/>
              <w:tabs>
                <w:tab w:val="left" w:pos="555"/>
                <w:tab w:val="left" w:pos="840"/>
                <w:tab w:val="left" w:pos="1140"/>
                <w:tab w:val="left" w:pos="1395"/>
                <w:tab w:val="left" w:pos="1650"/>
                <w:tab w:val="left" w:pos="1965"/>
                <w:tab w:val="left" w:pos="2220"/>
                <w:tab w:val="left" w:leader="underscore" w:pos="7336"/>
              </w:tabs>
              <w:jc w:val="center"/>
              <w:rPr>
                <w:rFonts w:ascii="Arial" w:hAnsi="Arial" w:cs="Arial"/>
                <w:sz w:val="20"/>
                <w:szCs w:val="20"/>
              </w:rPr>
            </w:pPr>
            <w:r w:rsidRPr="008C32FE">
              <w:rPr>
                <w:rFonts w:ascii="Arial" w:hAnsi="Arial" w:cs="Arial"/>
                <w:sz w:val="20"/>
                <w:szCs w:val="20"/>
              </w:rPr>
              <w:t>______________________________</w:t>
            </w:r>
          </w:p>
          <w:p w14:paraId="04A3171B" w14:textId="77777777" w:rsidR="004D39EA" w:rsidRPr="008C32FE" w:rsidRDefault="004D39EA" w:rsidP="00C50381">
            <w:pPr>
              <w:pStyle w:val="TableContents"/>
              <w:tabs>
                <w:tab w:val="left" w:pos="498"/>
                <w:tab w:val="left" w:pos="783"/>
                <w:tab w:val="left" w:pos="1083"/>
                <w:tab w:val="left" w:pos="1338"/>
                <w:tab w:val="left" w:pos="1593"/>
                <w:tab w:val="left" w:pos="1908"/>
                <w:tab w:val="left" w:pos="2163"/>
                <w:tab w:val="left" w:leader="underscore" w:pos="7279"/>
              </w:tabs>
              <w:ind w:left="-57"/>
              <w:jc w:val="center"/>
              <w:rPr>
                <w:rFonts w:ascii="Arial" w:hAnsi="Arial" w:cs="Arial"/>
                <w:sz w:val="20"/>
                <w:szCs w:val="20"/>
              </w:rPr>
            </w:pPr>
            <w:r w:rsidRPr="008C32FE">
              <w:rPr>
                <w:rFonts w:ascii="Arial" w:hAnsi="Arial" w:cs="Arial"/>
                <w:sz w:val="20"/>
                <w:szCs w:val="20"/>
              </w:rPr>
              <w:t>João Paulo Casagrande da Rosa</w:t>
            </w:r>
          </w:p>
          <w:p w14:paraId="7FBA249F" w14:textId="77777777" w:rsidR="004D39EA" w:rsidRPr="008C32FE" w:rsidRDefault="004D39EA" w:rsidP="00C50381">
            <w:pPr>
              <w:pStyle w:val="TableContents"/>
              <w:tabs>
                <w:tab w:val="left" w:pos="555"/>
                <w:tab w:val="left" w:pos="840"/>
                <w:tab w:val="left" w:pos="1140"/>
                <w:tab w:val="left" w:pos="1395"/>
                <w:tab w:val="left" w:pos="1650"/>
                <w:tab w:val="left" w:pos="1965"/>
                <w:tab w:val="left" w:pos="2220"/>
                <w:tab w:val="left" w:leader="underscore" w:pos="7336"/>
              </w:tabs>
              <w:jc w:val="center"/>
              <w:rPr>
                <w:rFonts w:ascii="Arial" w:hAnsi="Arial" w:cs="Arial"/>
                <w:sz w:val="20"/>
                <w:szCs w:val="20"/>
              </w:rPr>
            </w:pPr>
            <w:r w:rsidRPr="008C32FE">
              <w:rPr>
                <w:rFonts w:ascii="Arial" w:hAnsi="Arial" w:cs="Arial"/>
                <w:b/>
                <w:bCs/>
                <w:sz w:val="20"/>
                <w:szCs w:val="20"/>
              </w:rPr>
              <w:t>Matrícula: 66063</w:t>
            </w:r>
          </w:p>
          <w:p w14:paraId="231BE259" w14:textId="77777777" w:rsidR="004D39EA" w:rsidRPr="008C32FE" w:rsidRDefault="004D39EA" w:rsidP="00C50381">
            <w:pPr>
              <w:pStyle w:val="TableContents"/>
              <w:tabs>
                <w:tab w:val="left" w:pos="555"/>
                <w:tab w:val="left" w:pos="840"/>
                <w:tab w:val="left" w:pos="1140"/>
                <w:tab w:val="left" w:pos="1395"/>
                <w:tab w:val="left" w:pos="1650"/>
                <w:tab w:val="left" w:pos="1965"/>
                <w:tab w:val="left" w:pos="2220"/>
                <w:tab w:val="left" w:leader="underscore" w:pos="7336"/>
              </w:tabs>
              <w:jc w:val="center"/>
              <w:rPr>
                <w:rFonts w:ascii="Arial" w:hAnsi="Arial" w:cs="Arial"/>
                <w:sz w:val="20"/>
                <w:szCs w:val="20"/>
              </w:rPr>
            </w:pPr>
          </w:p>
        </w:tc>
      </w:tr>
    </w:tbl>
    <w:p w14:paraId="16A70303" w14:textId="77777777" w:rsidR="004D39EA" w:rsidRPr="00A17830" w:rsidRDefault="004D39EA" w:rsidP="004D39EA">
      <w:pPr>
        <w:pStyle w:val="Standard"/>
        <w:rPr>
          <w:rFonts w:ascii="Arial" w:hAnsi="Arial" w:cs="Arial"/>
        </w:rPr>
      </w:pPr>
    </w:p>
    <w:tbl>
      <w:tblPr>
        <w:tblW w:w="9075" w:type="dxa"/>
        <w:tblInd w:w="-3" w:type="dxa"/>
        <w:tblLayout w:type="fixed"/>
        <w:tblCellMar>
          <w:left w:w="10" w:type="dxa"/>
          <w:right w:w="10" w:type="dxa"/>
        </w:tblCellMar>
        <w:tblLook w:val="04A0" w:firstRow="1" w:lastRow="0" w:firstColumn="1" w:lastColumn="0" w:noHBand="0" w:noVBand="1"/>
      </w:tblPr>
      <w:tblGrid>
        <w:gridCol w:w="9075"/>
      </w:tblGrid>
      <w:tr w:rsidR="004D39EA" w:rsidRPr="008C32FE" w14:paraId="35B7B76B" w14:textId="77777777" w:rsidTr="00C50381">
        <w:tc>
          <w:tcPr>
            <w:tcW w:w="9072" w:type="dxa"/>
            <w:tcBorders>
              <w:top w:val="single" w:sz="2" w:space="0" w:color="000000"/>
              <w:left w:val="single" w:sz="2" w:space="0" w:color="000000"/>
              <w:bottom w:val="nil"/>
              <w:right w:val="single" w:sz="2" w:space="0" w:color="000000"/>
            </w:tcBorders>
            <w:shd w:val="clear" w:color="auto" w:fill="EEEEEE"/>
            <w:tcMar>
              <w:top w:w="55" w:type="dxa"/>
              <w:left w:w="55" w:type="dxa"/>
              <w:bottom w:w="55" w:type="dxa"/>
              <w:right w:w="55" w:type="dxa"/>
            </w:tcMar>
            <w:hideMark/>
          </w:tcPr>
          <w:p w14:paraId="202B3C5E" w14:textId="77777777" w:rsidR="004D39EA" w:rsidRPr="008C32FE" w:rsidRDefault="004D39EA" w:rsidP="00C50381">
            <w:pPr>
              <w:pStyle w:val="TableContents"/>
              <w:tabs>
                <w:tab w:val="left" w:pos="555"/>
                <w:tab w:val="left" w:pos="840"/>
                <w:tab w:val="left" w:pos="1140"/>
                <w:tab w:val="left" w:pos="1395"/>
                <w:tab w:val="left" w:pos="1650"/>
                <w:tab w:val="left" w:pos="1965"/>
                <w:tab w:val="left" w:pos="2220"/>
                <w:tab w:val="left" w:leader="underscore" w:pos="7336"/>
              </w:tabs>
              <w:jc w:val="center"/>
              <w:rPr>
                <w:rFonts w:ascii="Arial" w:hAnsi="Arial" w:cs="Arial"/>
                <w:sz w:val="20"/>
                <w:szCs w:val="20"/>
                <w14:ligatures w14:val="standardContextual"/>
              </w:rPr>
            </w:pPr>
            <w:r w:rsidRPr="008C32FE">
              <w:rPr>
                <w:rFonts w:ascii="Arial" w:hAnsi="Arial" w:cs="Arial"/>
                <w:b/>
                <w:bCs/>
                <w:sz w:val="20"/>
                <w:szCs w:val="20"/>
                <w14:ligatures w14:val="standardContextual"/>
              </w:rPr>
              <w:t>SECRETÁRIO DE INFRASTRUTURA, PLANEJAMENTO E MOBILIDADE URBANA</w:t>
            </w:r>
          </w:p>
        </w:tc>
      </w:tr>
      <w:tr w:rsidR="004D39EA" w:rsidRPr="008C32FE" w14:paraId="68F44CF2" w14:textId="77777777" w:rsidTr="00C50381">
        <w:tc>
          <w:tcPr>
            <w:tcW w:w="9072" w:type="dxa"/>
            <w:tcBorders>
              <w:top w:val="nil"/>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64045278" w14:textId="77777777" w:rsidR="004D39EA" w:rsidRPr="008C32FE" w:rsidRDefault="004D39EA" w:rsidP="00C50381">
            <w:pPr>
              <w:pStyle w:val="TableContents"/>
              <w:tabs>
                <w:tab w:val="left" w:pos="555"/>
                <w:tab w:val="left" w:pos="840"/>
                <w:tab w:val="left" w:pos="1140"/>
                <w:tab w:val="left" w:pos="1395"/>
                <w:tab w:val="left" w:pos="1650"/>
                <w:tab w:val="left" w:pos="1965"/>
                <w:tab w:val="left" w:pos="2220"/>
                <w:tab w:val="left" w:leader="underscore" w:pos="7336"/>
              </w:tabs>
              <w:jc w:val="center"/>
              <w:rPr>
                <w:rFonts w:ascii="Arial" w:hAnsi="Arial" w:cs="Arial"/>
                <w:sz w:val="20"/>
                <w:szCs w:val="20"/>
                <w14:ligatures w14:val="standardContextual"/>
              </w:rPr>
            </w:pPr>
          </w:p>
          <w:p w14:paraId="14DCB431" w14:textId="77777777" w:rsidR="004D39EA" w:rsidRPr="008C32FE" w:rsidRDefault="004D39EA" w:rsidP="00C50381">
            <w:pPr>
              <w:pStyle w:val="TableContents"/>
              <w:tabs>
                <w:tab w:val="left" w:pos="555"/>
                <w:tab w:val="left" w:pos="840"/>
                <w:tab w:val="left" w:pos="1140"/>
                <w:tab w:val="left" w:pos="1395"/>
                <w:tab w:val="left" w:pos="1650"/>
                <w:tab w:val="left" w:pos="1965"/>
                <w:tab w:val="left" w:pos="2220"/>
                <w:tab w:val="left" w:leader="underscore" w:pos="7336"/>
              </w:tabs>
              <w:jc w:val="center"/>
              <w:rPr>
                <w:rFonts w:ascii="Arial" w:hAnsi="Arial" w:cs="Arial"/>
                <w:sz w:val="20"/>
                <w:szCs w:val="20"/>
                <w14:ligatures w14:val="standardContextual"/>
              </w:rPr>
            </w:pPr>
          </w:p>
          <w:p w14:paraId="71F9732C" w14:textId="77777777" w:rsidR="004D39EA" w:rsidRPr="008C32FE" w:rsidRDefault="004D39EA" w:rsidP="00C50381">
            <w:pPr>
              <w:pStyle w:val="TableContents"/>
              <w:tabs>
                <w:tab w:val="left" w:pos="555"/>
                <w:tab w:val="left" w:pos="840"/>
                <w:tab w:val="left" w:pos="1140"/>
                <w:tab w:val="left" w:pos="1395"/>
                <w:tab w:val="left" w:pos="1650"/>
                <w:tab w:val="left" w:pos="1965"/>
                <w:tab w:val="left" w:pos="2220"/>
                <w:tab w:val="left" w:leader="underscore" w:pos="7336"/>
              </w:tabs>
              <w:jc w:val="center"/>
              <w:rPr>
                <w:rFonts w:ascii="Arial" w:hAnsi="Arial" w:cs="Arial"/>
                <w:sz w:val="20"/>
                <w:szCs w:val="20"/>
                <w14:ligatures w14:val="standardContextual"/>
              </w:rPr>
            </w:pPr>
          </w:p>
          <w:p w14:paraId="09C441BE" w14:textId="77777777" w:rsidR="004D39EA" w:rsidRPr="008C32FE" w:rsidRDefault="004D39EA" w:rsidP="00C50381">
            <w:pPr>
              <w:pStyle w:val="TableContents"/>
              <w:tabs>
                <w:tab w:val="left" w:pos="555"/>
                <w:tab w:val="left" w:pos="840"/>
                <w:tab w:val="left" w:pos="1140"/>
                <w:tab w:val="left" w:pos="1395"/>
                <w:tab w:val="left" w:pos="1650"/>
                <w:tab w:val="left" w:pos="1965"/>
                <w:tab w:val="left" w:pos="2220"/>
                <w:tab w:val="left" w:leader="underscore" w:pos="7336"/>
              </w:tabs>
              <w:jc w:val="center"/>
              <w:rPr>
                <w:rFonts w:ascii="Arial" w:hAnsi="Arial" w:cs="Arial"/>
                <w:sz w:val="20"/>
                <w:szCs w:val="20"/>
                <w14:ligatures w14:val="standardContextual"/>
              </w:rPr>
            </w:pPr>
          </w:p>
          <w:p w14:paraId="491AD916" w14:textId="77777777" w:rsidR="004D39EA" w:rsidRPr="008C32FE" w:rsidRDefault="004D39EA" w:rsidP="00C50381">
            <w:pPr>
              <w:pStyle w:val="TableContents"/>
              <w:tabs>
                <w:tab w:val="left" w:pos="555"/>
                <w:tab w:val="left" w:pos="840"/>
                <w:tab w:val="left" w:pos="1140"/>
                <w:tab w:val="left" w:pos="1395"/>
                <w:tab w:val="left" w:pos="1650"/>
                <w:tab w:val="left" w:pos="1965"/>
                <w:tab w:val="left" w:pos="2220"/>
                <w:tab w:val="left" w:leader="underscore" w:pos="7336"/>
              </w:tabs>
              <w:jc w:val="center"/>
              <w:rPr>
                <w:rFonts w:ascii="Arial" w:hAnsi="Arial" w:cs="Arial"/>
                <w:sz w:val="20"/>
                <w:szCs w:val="20"/>
                <w14:ligatures w14:val="standardContextual"/>
              </w:rPr>
            </w:pPr>
            <w:r w:rsidRPr="008C32FE">
              <w:rPr>
                <w:rFonts w:ascii="Arial" w:hAnsi="Arial" w:cs="Arial"/>
                <w:sz w:val="20"/>
                <w:szCs w:val="20"/>
                <w14:ligatures w14:val="standardContextual"/>
              </w:rPr>
              <w:t>________________________</w:t>
            </w:r>
          </w:p>
          <w:p w14:paraId="7A20B89B" w14:textId="77777777" w:rsidR="000F233B" w:rsidRPr="000F233B" w:rsidRDefault="000F233B" w:rsidP="000F233B">
            <w:pPr>
              <w:pStyle w:val="TableContents"/>
              <w:tabs>
                <w:tab w:val="left" w:pos="555"/>
                <w:tab w:val="left" w:pos="840"/>
                <w:tab w:val="left" w:pos="1140"/>
                <w:tab w:val="left" w:pos="1395"/>
                <w:tab w:val="left" w:pos="1650"/>
                <w:tab w:val="left" w:pos="1965"/>
                <w:tab w:val="left" w:pos="2220"/>
                <w:tab w:val="left" w:leader="underscore" w:pos="7336"/>
              </w:tabs>
              <w:jc w:val="center"/>
              <w:rPr>
                <w:rFonts w:ascii="Arial" w:hAnsi="Arial" w:cs="Arial"/>
                <w:sz w:val="20"/>
                <w:szCs w:val="20"/>
              </w:rPr>
            </w:pPr>
            <w:r w:rsidRPr="000F233B">
              <w:rPr>
                <w:rFonts w:ascii="Arial" w:hAnsi="Arial" w:cs="Arial"/>
                <w:sz w:val="20"/>
                <w:szCs w:val="20"/>
              </w:rPr>
              <w:t>Claudio Rosso Netto</w:t>
            </w:r>
          </w:p>
          <w:p w14:paraId="46D5129B" w14:textId="5457197A" w:rsidR="0065085D" w:rsidRPr="008C32FE" w:rsidRDefault="000F233B" w:rsidP="000F233B">
            <w:pPr>
              <w:pStyle w:val="TableContents"/>
              <w:tabs>
                <w:tab w:val="left" w:pos="555"/>
                <w:tab w:val="left" w:pos="840"/>
                <w:tab w:val="left" w:pos="1140"/>
                <w:tab w:val="left" w:pos="1395"/>
                <w:tab w:val="left" w:pos="1650"/>
                <w:tab w:val="left" w:pos="1965"/>
                <w:tab w:val="left" w:pos="2220"/>
                <w:tab w:val="left" w:leader="underscore" w:pos="7336"/>
              </w:tabs>
              <w:jc w:val="center"/>
              <w:rPr>
                <w:rFonts w:ascii="Arial" w:hAnsi="Arial" w:cs="Arial"/>
                <w:b/>
                <w:bCs/>
                <w:sz w:val="20"/>
                <w:szCs w:val="20"/>
                <w14:ligatures w14:val="standardContextual"/>
              </w:rPr>
            </w:pPr>
            <w:r>
              <w:rPr>
                <w:rFonts w:ascii="Arial" w:hAnsi="Arial"/>
                <w:b/>
                <w:sz w:val="20"/>
              </w:rPr>
              <w:t>Matrícula:</w:t>
            </w:r>
            <w:r>
              <w:rPr>
                <w:rFonts w:ascii="Arial" w:hAnsi="Arial"/>
                <w:b/>
                <w:spacing w:val="-7"/>
                <w:sz w:val="20"/>
              </w:rPr>
              <w:t xml:space="preserve"> </w:t>
            </w:r>
            <w:r>
              <w:rPr>
                <w:rFonts w:ascii="Arial" w:hAnsi="Arial"/>
                <w:b/>
                <w:spacing w:val="-2"/>
                <w:sz w:val="20"/>
              </w:rPr>
              <w:t>64527</w:t>
            </w:r>
          </w:p>
          <w:p w14:paraId="73A05546" w14:textId="77777777" w:rsidR="004D39EA" w:rsidRPr="008C32FE" w:rsidRDefault="004D39EA" w:rsidP="00C50381">
            <w:pPr>
              <w:pStyle w:val="TableContents"/>
              <w:tabs>
                <w:tab w:val="left" w:pos="555"/>
                <w:tab w:val="left" w:pos="840"/>
                <w:tab w:val="left" w:pos="1140"/>
                <w:tab w:val="left" w:pos="1395"/>
                <w:tab w:val="left" w:pos="1650"/>
                <w:tab w:val="left" w:pos="1965"/>
                <w:tab w:val="left" w:pos="2220"/>
                <w:tab w:val="left" w:leader="underscore" w:pos="7336"/>
              </w:tabs>
              <w:jc w:val="center"/>
              <w:rPr>
                <w:rFonts w:ascii="Arial" w:hAnsi="Arial" w:cs="Arial"/>
                <w:sz w:val="20"/>
                <w:szCs w:val="20"/>
                <w14:ligatures w14:val="standardContextual"/>
              </w:rPr>
            </w:pPr>
          </w:p>
        </w:tc>
      </w:tr>
      <w:bookmarkEnd w:id="1"/>
    </w:tbl>
    <w:p w14:paraId="23CB62F5" w14:textId="77777777" w:rsidR="0060796F" w:rsidRPr="00A17830" w:rsidRDefault="0060796F" w:rsidP="0060796F">
      <w:pPr>
        <w:pStyle w:val="Standard"/>
        <w:rPr>
          <w:rFonts w:ascii="Arial" w:hAnsi="Arial" w:cs="Arial"/>
        </w:rPr>
      </w:pPr>
    </w:p>
    <w:p w14:paraId="57D51319" w14:textId="77777777" w:rsidR="005532E6" w:rsidRDefault="005532E6" w:rsidP="00A74B85">
      <w:pPr>
        <w:widowControl w:val="0"/>
        <w:spacing w:line="360" w:lineRule="auto"/>
        <w:rPr>
          <w:sz w:val="24"/>
          <w:szCs w:val="24"/>
        </w:rPr>
      </w:pPr>
    </w:p>
    <w:p w14:paraId="71842AB2" w14:textId="244A7A01" w:rsidR="005E1A92" w:rsidRPr="00C46E44" w:rsidRDefault="005E1A92" w:rsidP="00A74B85">
      <w:pPr>
        <w:pStyle w:val="TableContents"/>
        <w:tabs>
          <w:tab w:val="left" w:pos="555"/>
          <w:tab w:val="left" w:pos="840"/>
          <w:tab w:val="left" w:pos="1140"/>
          <w:tab w:val="left" w:pos="1395"/>
          <w:tab w:val="left" w:pos="1650"/>
          <w:tab w:val="left" w:pos="1965"/>
          <w:tab w:val="left" w:pos="2220"/>
          <w:tab w:val="left" w:leader="underscore" w:pos="7336"/>
        </w:tabs>
        <w:spacing w:before="57" w:after="57" w:line="360" w:lineRule="auto"/>
        <w:ind w:firstLine="567"/>
        <w:jc w:val="both"/>
        <w:rPr>
          <w:sz w:val="20"/>
          <w:szCs w:val="20"/>
        </w:rPr>
      </w:pPr>
    </w:p>
    <w:sectPr w:rsidR="005E1A92" w:rsidRPr="00C46E44" w:rsidSect="00B36850">
      <w:headerReference w:type="first" r:id="rId9"/>
      <w:pgSz w:w="11909" w:h="16834"/>
      <w:pgMar w:top="1701" w:right="1134" w:bottom="1134" w:left="1701" w:header="567" w:footer="226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B64C1" w14:textId="77777777" w:rsidR="001E289A" w:rsidRDefault="001E289A">
      <w:pPr>
        <w:spacing w:line="240" w:lineRule="auto"/>
      </w:pPr>
      <w:r>
        <w:separator/>
      </w:r>
    </w:p>
  </w:endnote>
  <w:endnote w:type="continuationSeparator" w:id="0">
    <w:p w14:paraId="153566A6" w14:textId="77777777" w:rsidR="001E289A" w:rsidRDefault="001E28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iberation Serif">
    <w:panose1 w:val="02020603050405020304"/>
    <w:charset w:val="00"/>
    <w:family w:val="roman"/>
    <w:pitch w:val="variable"/>
    <w:sig w:usb0="E0000AFF" w:usb1="500078FF" w:usb2="00000021" w:usb3="00000000" w:csb0="000001B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3FA7A" w14:textId="77777777" w:rsidR="001E289A" w:rsidRDefault="001E289A">
      <w:pPr>
        <w:spacing w:line="240" w:lineRule="auto"/>
      </w:pPr>
      <w:r>
        <w:separator/>
      </w:r>
    </w:p>
  </w:footnote>
  <w:footnote w:type="continuationSeparator" w:id="0">
    <w:p w14:paraId="58ABDCE5" w14:textId="77777777" w:rsidR="001E289A" w:rsidRDefault="001E289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05" w14:textId="77777777" w:rsidR="00921B5A" w:rsidRDefault="000F233B">
    <w:r>
      <w:pict w14:anchorId="53726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5" type="#_x0000_t75" style="position:absolute;margin-left:0;margin-top:0;width:451.3pt;height:638.35pt;z-index:-251658752;mso-position-horizontal:center;mso-position-horizontal-relative:margin;mso-position-vertical:center;mso-position-vertical-relative:margin">
          <v:imagedata r:id="rId1" o:title="image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764699"/>
    <w:multiLevelType w:val="hybridMultilevel"/>
    <w:tmpl w:val="E2185378"/>
    <w:lvl w:ilvl="0" w:tplc="04160017">
      <w:start w:val="1"/>
      <w:numFmt w:val="lowerLetter"/>
      <w:lvlText w:val="%1)"/>
      <w:lvlJc w:val="left"/>
      <w:pPr>
        <w:ind w:left="1854" w:hanging="360"/>
      </w:p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1" w15:restartNumberingAfterBreak="0">
    <w:nsid w:val="59F37B4A"/>
    <w:multiLevelType w:val="multilevel"/>
    <w:tmpl w:val="415A668C"/>
    <w:lvl w:ilvl="0">
      <w:start w:val="3"/>
      <w:numFmt w:val="decimal"/>
      <w:lvlText w:val="%1"/>
      <w:lvlJc w:val="left"/>
      <w:pPr>
        <w:ind w:left="1030" w:hanging="360"/>
      </w:pPr>
    </w:lvl>
    <w:lvl w:ilvl="1">
      <w:start w:val="1"/>
      <w:numFmt w:val="lowerLetter"/>
      <w:lvlText w:val="%2."/>
      <w:lvlJc w:val="left"/>
      <w:pPr>
        <w:ind w:left="1750" w:hanging="360"/>
      </w:pPr>
    </w:lvl>
    <w:lvl w:ilvl="2">
      <w:start w:val="1"/>
      <w:numFmt w:val="lowerRoman"/>
      <w:lvlText w:val="%3."/>
      <w:lvlJc w:val="right"/>
      <w:pPr>
        <w:ind w:left="2470" w:hanging="180"/>
      </w:pPr>
    </w:lvl>
    <w:lvl w:ilvl="3">
      <w:start w:val="1"/>
      <w:numFmt w:val="decimal"/>
      <w:lvlText w:val="%4."/>
      <w:lvlJc w:val="left"/>
      <w:pPr>
        <w:ind w:left="3190" w:hanging="360"/>
      </w:pPr>
    </w:lvl>
    <w:lvl w:ilvl="4">
      <w:start w:val="1"/>
      <w:numFmt w:val="lowerLetter"/>
      <w:lvlText w:val="%5."/>
      <w:lvlJc w:val="left"/>
      <w:pPr>
        <w:ind w:left="3910" w:hanging="360"/>
      </w:pPr>
    </w:lvl>
    <w:lvl w:ilvl="5">
      <w:start w:val="1"/>
      <w:numFmt w:val="lowerRoman"/>
      <w:lvlText w:val="%6."/>
      <w:lvlJc w:val="right"/>
      <w:pPr>
        <w:ind w:left="4630" w:hanging="180"/>
      </w:pPr>
    </w:lvl>
    <w:lvl w:ilvl="6">
      <w:start w:val="1"/>
      <w:numFmt w:val="decimal"/>
      <w:lvlText w:val="%7."/>
      <w:lvlJc w:val="left"/>
      <w:pPr>
        <w:ind w:left="5350" w:hanging="360"/>
      </w:pPr>
    </w:lvl>
    <w:lvl w:ilvl="7">
      <w:start w:val="1"/>
      <w:numFmt w:val="lowerLetter"/>
      <w:lvlText w:val="%8."/>
      <w:lvlJc w:val="left"/>
      <w:pPr>
        <w:ind w:left="6070" w:hanging="360"/>
      </w:pPr>
    </w:lvl>
    <w:lvl w:ilvl="8">
      <w:start w:val="1"/>
      <w:numFmt w:val="lowerRoman"/>
      <w:lvlText w:val="%9."/>
      <w:lvlJc w:val="right"/>
      <w:pPr>
        <w:ind w:left="6790" w:hanging="180"/>
      </w:pPr>
    </w:lvl>
  </w:abstractNum>
  <w:abstractNum w:abstractNumId="2" w15:restartNumberingAfterBreak="0">
    <w:nsid w:val="5C38230B"/>
    <w:multiLevelType w:val="hybridMultilevel"/>
    <w:tmpl w:val="21A87A7E"/>
    <w:lvl w:ilvl="0" w:tplc="0416000F">
      <w:start w:val="1"/>
      <w:numFmt w:val="decimal"/>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3" w15:restartNumberingAfterBreak="0">
    <w:nsid w:val="5EB34C58"/>
    <w:multiLevelType w:val="hybridMultilevel"/>
    <w:tmpl w:val="95F2F33E"/>
    <w:lvl w:ilvl="0" w:tplc="788AE2F6">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4" w15:restartNumberingAfterBreak="0">
    <w:nsid w:val="65C20A3B"/>
    <w:multiLevelType w:val="multilevel"/>
    <w:tmpl w:val="6234E8D4"/>
    <w:lvl w:ilvl="0">
      <w:start w:val="1"/>
      <w:numFmt w:val="decimal"/>
      <w:lvlText w:val="%1-"/>
      <w:lvlJc w:val="left"/>
      <w:pPr>
        <w:ind w:left="1030" w:hanging="360"/>
      </w:pPr>
    </w:lvl>
    <w:lvl w:ilvl="1">
      <w:start w:val="1"/>
      <w:numFmt w:val="lowerLetter"/>
      <w:lvlText w:val="%2."/>
      <w:lvlJc w:val="left"/>
      <w:pPr>
        <w:ind w:left="1750" w:hanging="360"/>
      </w:pPr>
    </w:lvl>
    <w:lvl w:ilvl="2">
      <w:start w:val="1"/>
      <w:numFmt w:val="lowerRoman"/>
      <w:lvlText w:val="%3."/>
      <w:lvlJc w:val="right"/>
      <w:pPr>
        <w:ind w:left="2470" w:hanging="180"/>
      </w:pPr>
    </w:lvl>
    <w:lvl w:ilvl="3">
      <w:start w:val="1"/>
      <w:numFmt w:val="decimal"/>
      <w:lvlText w:val="%4."/>
      <w:lvlJc w:val="left"/>
      <w:pPr>
        <w:ind w:left="3190" w:hanging="360"/>
      </w:pPr>
    </w:lvl>
    <w:lvl w:ilvl="4">
      <w:start w:val="1"/>
      <w:numFmt w:val="lowerLetter"/>
      <w:lvlText w:val="%5."/>
      <w:lvlJc w:val="left"/>
      <w:pPr>
        <w:ind w:left="3910" w:hanging="360"/>
      </w:pPr>
    </w:lvl>
    <w:lvl w:ilvl="5">
      <w:start w:val="1"/>
      <w:numFmt w:val="lowerRoman"/>
      <w:lvlText w:val="%6."/>
      <w:lvlJc w:val="right"/>
      <w:pPr>
        <w:ind w:left="4630" w:hanging="180"/>
      </w:pPr>
    </w:lvl>
    <w:lvl w:ilvl="6">
      <w:start w:val="1"/>
      <w:numFmt w:val="decimal"/>
      <w:lvlText w:val="%7."/>
      <w:lvlJc w:val="left"/>
      <w:pPr>
        <w:ind w:left="5350" w:hanging="360"/>
      </w:pPr>
    </w:lvl>
    <w:lvl w:ilvl="7">
      <w:start w:val="1"/>
      <w:numFmt w:val="lowerLetter"/>
      <w:lvlText w:val="%8."/>
      <w:lvlJc w:val="left"/>
      <w:pPr>
        <w:ind w:left="6070" w:hanging="360"/>
      </w:pPr>
    </w:lvl>
    <w:lvl w:ilvl="8">
      <w:start w:val="1"/>
      <w:numFmt w:val="lowerRoman"/>
      <w:lvlText w:val="%9."/>
      <w:lvlJc w:val="right"/>
      <w:pPr>
        <w:ind w:left="6790" w:hanging="180"/>
      </w:pPr>
    </w:lvl>
  </w:abstractNum>
  <w:num w:numId="1" w16cid:durableId="1151096836">
    <w:abstractNumId w:val="4"/>
  </w:num>
  <w:num w:numId="2" w16cid:durableId="1805925347">
    <w:abstractNumId w:val="1"/>
  </w:num>
  <w:num w:numId="3" w16cid:durableId="987326208">
    <w:abstractNumId w:val="3"/>
  </w:num>
  <w:num w:numId="4" w16cid:durableId="1172063802">
    <w:abstractNumId w:val="2"/>
  </w:num>
  <w:num w:numId="5" w16cid:durableId="4205697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B5A"/>
    <w:rsid w:val="00013081"/>
    <w:rsid w:val="00056C99"/>
    <w:rsid w:val="000E020A"/>
    <w:rsid w:val="000F233B"/>
    <w:rsid w:val="0012595B"/>
    <w:rsid w:val="00137B21"/>
    <w:rsid w:val="00142A5F"/>
    <w:rsid w:val="00156AFE"/>
    <w:rsid w:val="0017773F"/>
    <w:rsid w:val="001B0E8C"/>
    <w:rsid w:val="001B1619"/>
    <w:rsid w:val="001C7401"/>
    <w:rsid w:val="001E289A"/>
    <w:rsid w:val="001F3EEF"/>
    <w:rsid w:val="00221C21"/>
    <w:rsid w:val="00253401"/>
    <w:rsid w:val="00263F38"/>
    <w:rsid w:val="00274482"/>
    <w:rsid w:val="002B7EC0"/>
    <w:rsid w:val="002F2B0F"/>
    <w:rsid w:val="003272B5"/>
    <w:rsid w:val="0033012A"/>
    <w:rsid w:val="00341A29"/>
    <w:rsid w:val="00360207"/>
    <w:rsid w:val="00371C7A"/>
    <w:rsid w:val="00381838"/>
    <w:rsid w:val="003838F9"/>
    <w:rsid w:val="00395C39"/>
    <w:rsid w:val="003C0F73"/>
    <w:rsid w:val="003C79B3"/>
    <w:rsid w:val="003E5220"/>
    <w:rsid w:val="004226BD"/>
    <w:rsid w:val="00443501"/>
    <w:rsid w:val="00451CC8"/>
    <w:rsid w:val="00465757"/>
    <w:rsid w:val="0048579A"/>
    <w:rsid w:val="0048709B"/>
    <w:rsid w:val="004A44BD"/>
    <w:rsid w:val="004C6EFE"/>
    <w:rsid w:val="004D39EA"/>
    <w:rsid w:val="004E4EC0"/>
    <w:rsid w:val="0051543A"/>
    <w:rsid w:val="0054113B"/>
    <w:rsid w:val="005532E6"/>
    <w:rsid w:val="00564B70"/>
    <w:rsid w:val="0057233E"/>
    <w:rsid w:val="00583920"/>
    <w:rsid w:val="005A6C91"/>
    <w:rsid w:val="005E1A92"/>
    <w:rsid w:val="0060796F"/>
    <w:rsid w:val="006202E8"/>
    <w:rsid w:val="00646A5F"/>
    <w:rsid w:val="0065085D"/>
    <w:rsid w:val="0069458B"/>
    <w:rsid w:val="006D71D0"/>
    <w:rsid w:val="006E763A"/>
    <w:rsid w:val="006F54E9"/>
    <w:rsid w:val="0070558B"/>
    <w:rsid w:val="00710028"/>
    <w:rsid w:val="00773536"/>
    <w:rsid w:val="00793DB0"/>
    <w:rsid w:val="007B3D4E"/>
    <w:rsid w:val="007C1D39"/>
    <w:rsid w:val="007D6C30"/>
    <w:rsid w:val="007F03CB"/>
    <w:rsid w:val="00806A50"/>
    <w:rsid w:val="00827787"/>
    <w:rsid w:val="00896811"/>
    <w:rsid w:val="008C08EF"/>
    <w:rsid w:val="008C1DA3"/>
    <w:rsid w:val="008C32FE"/>
    <w:rsid w:val="008F210A"/>
    <w:rsid w:val="0090630C"/>
    <w:rsid w:val="00912494"/>
    <w:rsid w:val="0091307D"/>
    <w:rsid w:val="00921B5A"/>
    <w:rsid w:val="009410A0"/>
    <w:rsid w:val="0096127F"/>
    <w:rsid w:val="00980024"/>
    <w:rsid w:val="00982BD0"/>
    <w:rsid w:val="009877C6"/>
    <w:rsid w:val="009971E7"/>
    <w:rsid w:val="009D4ACB"/>
    <w:rsid w:val="009E2E5A"/>
    <w:rsid w:val="00A14B44"/>
    <w:rsid w:val="00A3729A"/>
    <w:rsid w:val="00A65A2B"/>
    <w:rsid w:val="00A716BF"/>
    <w:rsid w:val="00A74B85"/>
    <w:rsid w:val="00A87B36"/>
    <w:rsid w:val="00AB307D"/>
    <w:rsid w:val="00AC4C70"/>
    <w:rsid w:val="00AC51D6"/>
    <w:rsid w:val="00AE7688"/>
    <w:rsid w:val="00B27DD4"/>
    <w:rsid w:val="00B3021A"/>
    <w:rsid w:val="00B36850"/>
    <w:rsid w:val="00B54FB1"/>
    <w:rsid w:val="00B85093"/>
    <w:rsid w:val="00B96E0E"/>
    <w:rsid w:val="00BC4489"/>
    <w:rsid w:val="00BE0423"/>
    <w:rsid w:val="00C00727"/>
    <w:rsid w:val="00C143A5"/>
    <w:rsid w:val="00C23E79"/>
    <w:rsid w:val="00C46E44"/>
    <w:rsid w:val="00C521DA"/>
    <w:rsid w:val="00C73E9D"/>
    <w:rsid w:val="00C85373"/>
    <w:rsid w:val="00C96D92"/>
    <w:rsid w:val="00CA1478"/>
    <w:rsid w:val="00CA4BEF"/>
    <w:rsid w:val="00CB41CE"/>
    <w:rsid w:val="00CB60F8"/>
    <w:rsid w:val="00CB71EA"/>
    <w:rsid w:val="00CD7B13"/>
    <w:rsid w:val="00CE52DF"/>
    <w:rsid w:val="00CF121C"/>
    <w:rsid w:val="00D06CD5"/>
    <w:rsid w:val="00D21A5D"/>
    <w:rsid w:val="00D34088"/>
    <w:rsid w:val="00D62C26"/>
    <w:rsid w:val="00D758A5"/>
    <w:rsid w:val="00D859FB"/>
    <w:rsid w:val="00D93728"/>
    <w:rsid w:val="00DE7DF7"/>
    <w:rsid w:val="00E13B92"/>
    <w:rsid w:val="00E26E38"/>
    <w:rsid w:val="00E6212B"/>
    <w:rsid w:val="00E721FF"/>
    <w:rsid w:val="00E934FF"/>
    <w:rsid w:val="00EC24A2"/>
    <w:rsid w:val="00EC2E56"/>
    <w:rsid w:val="00EF3736"/>
    <w:rsid w:val="00EF76D4"/>
    <w:rsid w:val="00F13AD5"/>
    <w:rsid w:val="00F14F2B"/>
    <w:rsid w:val="00F2629D"/>
    <w:rsid w:val="00F703DA"/>
    <w:rsid w:val="00F77149"/>
    <w:rsid w:val="00FA076D"/>
    <w:rsid w:val="00FC0AC2"/>
    <w:rsid w:val="00FF3C5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643F86"/>
  <w15:docId w15:val="{4130A0F3-0A83-4017-935E-7F49CE10C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763A"/>
  </w:style>
  <w:style w:type="paragraph" w:styleId="Ttulo1">
    <w:name w:val="heading 1"/>
    <w:basedOn w:val="Normal"/>
    <w:next w:val="Normal"/>
    <w:uiPriority w:val="9"/>
    <w:qFormat/>
    <w:pPr>
      <w:keepNext/>
      <w:keepLines/>
      <w:spacing w:before="400" w:after="120"/>
      <w:outlineLvl w:val="0"/>
    </w:pPr>
    <w:rPr>
      <w:sz w:val="40"/>
      <w:szCs w:val="40"/>
    </w:rPr>
  </w:style>
  <w:style w:type="paragraph" w:styleId="Ttulo2">
    <w:name w:val="heading 2"/>
    <w:basedOn w:val="Normal"/>
    <w:next w:val="Normal"/>
    <w:uiPriority w:val="9"/>
    <w:semiHidden/>
    <w:unhideWhenUsed/>
    <w:qFormat/>
    <w:pPr>
      <w:keepNext/>
      <w:keepLines/>
      <w:spacing w:before="360" w:after="120"/>
      <w:outlineLvl w:val="1"/>
    </w:pPr>
    <w:rPr>
      <w:sz w:val="32"/>
      <w:szCs w:val="32"/>
    </w:rPr>
  </w:style>
  <w:style w:type="paragraph" w:styleId="Ttulo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tulo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tulo5">
    <w:name w:val="heading 5"/>
    <w:basedOn w:val="Normal"/>
    <w:next w:val="Normal"/>
    <w:uiPriority w:val="9"/>
    <w:semiHidden/>
    <w:unhideWhenUsed/>
    <w:qFormat/>
    <w:pPr>
      <w:keepNext/>
      <w:keepLines/>
      <w:spacing w:before="240" w:after="80"/>
      <w:outlineLvl w:val="4"/>
    </w:pPr>
    <w:rPr>
      <w:color w:val="666666"/>
    </w:rPr>
  </w:style>
  <w:style w:type="paragraph" w:styleId="Ttulo6">
    <w:name w:val="heading 6"/>
    <w:basedOn w:val="Normal"/>
    <w:next w:val="Normal"/>
    <w:uiPriority w:val="9"/>
    <w:semiHidden/>
    <w:unhideWhenUsed/>
    <w:qFormat/>
    <w:pPr>
      <w:keepNext/>
      <w:keepLines/>
      <w:spacing w:before="240" w:after="80"/>
      <w:outlineLvl w:val="5"/>
    </w:pPr>
    <w:rPr>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uiPriority w:val="10"/>
    <w:qFormat/>
    <w:pPr>
      <w:keepNext/>
      <w:keepLines/>
      <w:spacing w:after="60"/>
    </w:pPr>
    <w:rPr>
      <w:sz w:val="52"/>
      <w:szCs w:val="52"/>
    </w:rPr>
  </w:style>
  <w:style w:type="paragraph" w:styleId="Subttulo">
    <w:name w:val="Subtitle"/>
    <w:basedOn w:val="Normal"/>
    <w:next w:val="Normal"/>
    <w:uiPriority w:val="11"/>
    <w:qFormat/>
    <w:pPr>
      <w:keepNext/>
      <w:keepLines/>
      <w:spacing w:after="320"/>
    </w:pPr>
    <w:rPr>
      <w:color w:val="666666"/>
      <w:sz w:val="30"/>
      <w:szCs w:val="30"/>
    </w:rPr>
  </w:style>
  <w:style w:type="paragraph" w:styleId="Cabealho">
    <w:name w:val="header"/>
    <w:basedOn w:val="Normal"/>
    <w:link w:val="CabealhoChar"/>
    <w:unhideWhenUsed/>
    <w:rsid w:val="005E1A92"/>
    <w:pPr>
      <w:tabs>
        <w:tab w:val="center" w:pos="4252"/>
        <w:tab w:val="right" w:pos="8504"/>
      </w:tabs>
      <w:spacing w:line="240" w:lineRule="auto"/>
    </w:pPr>
  </w:style>
  <w:style w:type="character" w:customStyle="1" w:styleId="CabealhoChar">
    <w:name w:val="Cabeçalho Char"/>
    <w:basedOn w:val="Fontepargpadro"/>
    <w:link w:val="Cabealho"/>
    <w:uiPriority w:val="99"/>
    <w:rsid w:val="005E1A92"/>
  </w:style>
  <w:style w:type="paragraph" w:styleId="Rodap">
    <w:name w:val="footer"/>
    <w:basedOn w:val="Normal"/>
    <w:link w:val="RodapChar"/>
    <w:uiPriority w:val="99"/>
    <w:unhideWhenUsed/>
    <w:rsid w:val="005E1A92"/>
    <w:pPr>
      <w:tabs>
        <w:tab w:val="center" w:pos="4252"/>
        <w:tab w:val="right" w:pos="8504"/>
      </w:tabs>
      <w:spacing w:line="240" w:lineRule="auto"/>
    </w:pPr>
  </w:style>
  <w:style w:type="character" w:customStyle="1" w:styleId="RodapChar">
    <w:name w:val="Rodapé Char"/>
    <w:basedOn w:val="Fontepargpadro"/>
    <w:link w:val="Rodap"/>
    <w:uiPriority w:val="99"/>
    <w:rsid w:val="005E1A92"/>
  </w:style>
  <w:style w:type="character" w:customStyle="1" w:styleId="apple-converted-space">
    <w:name w:val="apple-converted-space"/>
    <w:basedOn w:val="Fontepargpadro"/>
    <w:rsid w:val="006202E8"/>
  </w:style>
  <w:style w:type="paragraph" w:customStyle="1" w:styleId="Standard">
    <w:name w:val="Standard"/>
    <w:rsid w:val="00806A50"/>
    <w:pPr>
      <w:widowControl w:val="0"/>
      <w:suppressAutoHyphens/>
      <w:autoSpaceDN w:val="0"/>
      <w:spacing w:line="240" w:lineRule="auto"/>
      <w:textAlignment w:val="baseline"/>
    </w:pPr>
    <w:rPr>
      <w:rFonts w:ascii="Times New Roman" w:eastAsia="SimSun" w:hAnsi="Times New Roman" w:cs="Tahoma"/>
      <w:kern w:val="3"/>
      <w:sz w:val="24"/>
      <w:szCs w:val="24"/>
      <w:lang w:eastAsia="zh-CN" w:bidi="hi-IN"/>
    </w:rPr>
  </w:style>
  <w:style w:type="paragraph" w:customStyle="1" w:styleId="Textbody">
    <w:name w:val="Text body"/>
    <w:basedOn w:val="Standard"/>
    <w:qFormat/>
    <w:rsid w:val="00806A50"/>
    <w:pPr>
      <w:spacing w:after="120"/>
    </w:pPr>
  </w:style>
  <w:style w:type="paragraph" w:customStyle="1" w:styleId="TableContents">
    <w:name w:val="Table Contents"/>
    <w:basedOn w:val="Standard"/>
    <w:qFormat/>
    <w:rsid w:val="00806A50"/>
    <w:pPr>
      <w:suppressLineNumbers/>
    </w:pPr>
  </w:style>
  <w:style w:type="paragraph" w:customStyle="1" w:styleId="EPTabela">
    <w:name w:val="EP Tabela"/>
    <w:basedOn w:val="Normal"/>
    <w:rsid w:val="00806A50"/>
    <w:pPr>
      <w:widowControl w:val="0"/>
      <w:suppressAutoHyphens/>
      <w:autoSpaceDN w:val="0"/>
      <w:spacing w:line="240" w:lineRule="auto"/>
      <w:jc w:val="center"/>
      <w:textAlignment w:val="baseline"/>
    </w:pPr>
    <w:rPr>
      <w:rFonts w:ascii="Times New Roman" w:eastAsia="SimSun" w:hAnsi="Times New Roman"/>
      <w:b/>
      <w:kern w:val="3"/>
      <w:szCs w:val="24"/>
      <w:lang w:eastAsia="ar-SA" w:bidi="hi-IN"/>
    </w:rPr>
  </w:style>
  <w:style w:type="paragraph" w:customStyle="1" w:styleId="EPConteudotabela">
    <w:name w:val="EP Conteudotabela"/>
    <w:basedOn w:val="Normal"/>
    <w:rsid w:val="00806A50"/>
    <w:pPr>
      <w:widowControl w:val="0"/>
      <w:tabs>
        <w:tab w:val="left" w:pos="-302"/>
      </w:tabs>
      <w:suppressAutoHyphens/>
      <w:autoSpaceDN w:val="0"/>
      <w:spacing w:line="100" w:lineRule="atLeast"/>
      <w:ind w:left="23" w:firstLine="45"/>
      <w:textAlignment w:val="baseline"/>
    </w:pPr>
    <w:rPr>
      <w:rFonts w:ascii="Times New Roman" w:eastAsia="SimSun" w:hAnsi="Times New Roman"/>
      <w:kern w:val="3"/>
      <w:sz w:val="24"/>
      <w:szCs w:val="24"/>
      <w:lang w:eastAsia="ar-SA" w:bidi="hi-IN"/>
    </w:rPr>
  </w:style>
  <w:style w:type="paragraph" w:styleId="SemEspaamento">
    <w:name w:val="No Spacing"/>
    <w:rsid w:val="00806A50"/>
    <w:pPr>
      <w:widowControl w:val="0"/>
      <w:suppressAutoHyphens/>
      <w:autoSpaceDN w:val="0"/>
      <w:spacing w:line="240" w:lineRule="auto"/>
    </w:pPr>
    <w:rPr>
      <w:rFonts w:ascii="Liberation Serif" w:eastAsia="SimSun" w:hAnsi="Liberation Serif" w:cs="Mangal"/>
      <w:kern w:val="3"/>
      <w:sz w:val="24"/>
      <w:szCs w:val="21"/>
      <w:lang w:eastAsia="zh-CN" w:bidi="hi-IN"/>
    </w:rPr>
  </w:style>
  <w:style w:type="character" w:styleId="Hyperlink">
    <w:name w:val="Hyperlink"/>
    <w:basedOn w:val="Fontepargpadro"/>
    <w:uiPriority w:val="99"/>
    <w:semiHidden/>
    <w:unhideWhenUsed/>
    <w:rsid w:val="0033012A"/>
    <w:rPr>
      <w:color w:val="0000FF"/>
      <w:u w:val="single"/>
    </w:rPr>
  </w:style>
  <w:style w:type="character" w:styleId="HiperlinkVisitado">
    <w:name w:val="FollowedHyperlink"/>
    <w:basedOn w:val="Fontepargpadro"/>
    <w:uiPriority w:val="99"/>
    <w:semiHidden/>
    <w:unhideWhenUsed/>
    <w:rsid w:val="0033012A"/>
    <w:rPr>
      <w:color w:val="800080" w:themeColor="followedHyperlink"/>
      <w:u w:val="single"/>
    </w:rPr>
  </w:style>
  <w:style w:type="paragraph" w:customStyle="1" w:styleId="Ttuloprincipal">
    <w:name w:val="Título principal"/>
    <w:basedOn w:val="Normal"/>
    <w:rsid w:val="00274482"/>
    <w:pPr>
      <w:tabs>
        <w:tab w:val="left" w:pos="0"/>
      </w:tabs>
      <w:autoSpaceDE w:val="0"/>
      <w:autoSpaceDN w:val="0"/>
      <w:spacing w:line="240" w:lineRule="auto"/>
      <w:jc w:val="center"/>
    </w:pPr>
    <w:rPr>
      <w:rFonts w:ascii="Times New Roman" w:eastAsia="Times New Roman" w:hAnsi="Times New Roman" w:cs="Times New Roman"/>
      <w:b/>
      <w:bCs/>
      <w:sz w:val="40"/>
      <w:szCs w:val="40"/>
      <w:u w:val="single"/>
    </w:rPr>
  </w:style>
  <w:style w:type="paragraph" w:styleId="Corpodetexto">
    <w:name w:val="Body Text"/>
    <w:basedOn w:val="Normal"/>
    <w:link w:val="CorpodetextoChar"/>
    <w:uiPriority w:val="1"/>
    <w:qFormat/>
    <w:rsid w:val="00D21A5D"/>
    <w:pPr>
      <w:spacing w:after="120" w:line="240" w:lineRule="auto"/>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1"/>
    <w:rsid w:val="00D21A5D"/>
    <w:rPr>
      <w:rFonts w:ascii="Times New Roman" w:eastAsia="Times New Roman" w:hAnsi="Times New Roman" w:cs="Times New Roman"/>
      <w:sz w:val="24"/>
      <w:szCs w:val="24"/>
    </w:rPr>
  </w:style>
  <w:style w:type="paragraph" w:customStyle="1" w:styleId="western">
    <w:name w:val="western"/>
    <w:basedOn w:val="Normal"/>
    <w:qFormat/>
    <w:rsid w:val="00D21A5D"/>
    <w:pPr>
      <w:spacing w:before="100" w:beforeAutospacing="1" w:after="119" w:line="240" w:lineRule="auto"/>
    </w:pPr>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D21A5D"/>
    <w:pPr>
      <w:widowControl w:val="0"/>
      <w:autoSpaceDE w:val="0"/>
      <w:autoSpaceDN w:val="0"/>
      <w:spacing w:line="240" w:lineRule="auto"/>
      <w:ind w:left="103"/>
    </w:pPr>
    <w:rPr>
      <w:rFonts w:ascii="Times New Roman" w:eastAsia="Times New Roman" w:hAnsi="Times New Roman" w:cs="Times New Roman"/>
      <w:lang w:val="en-US" w:eastAsia="en-US"/>
    </w:rPr>
  </w:style>
  <w:style w:type="paragraph" w:customStyle="1" w:styleId="Heading21">
    <w:name w:val="Heading 21"/>
    <w:basedOn w:val="Normal"/>
    <w:uiPriority w:val="1"/>
    <w:qFormat/>
    <w:rsid w:val="00D21A5D"/>
    <w:pPr>
      <w:spacing w:line="240" w:lineRule="auto"/>
      <w:ind w:left="670"/>
      <w:outlineLvl w:val="2"/>
    </w:pPr>
    <w:rPr>
      <w:rFonts w:ascii="Times New Roman" w:eastAsia="Times New Roman" w:hAnsi="Times New Roman" w:cs="Times New Roman"/>
      <w:b/>
      <w:bCs/>
      <w:color w:val="00000A"/>
      <w:sz w:val="28"/>
      <w:szCs w:val="28"/>
      <w:lang w:bidi="pt-BR"/>
    </w:rPr>
  </w:style>
  <w:style w:type="table" w:styleId="Tabelacomgrade">
    <w:name w:val="Table Grid"/>
    <w:basedOn w:val="Tabelanormal"/>
    <w:uiPriority w:val="39"/>
    <w:rsid w:val="001C740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1"/>
    <w:qFormat/>
    <w:rsid w:val="00B27DD4"/>
    <w:pPr>
      <w:ind w:left="720"/>
      <w:contextualSpacing/>
    </w:pPr>
  </w:style>
  <w:style w:type="paragraph" w:customStyle="1" w:styleId="Contedodatabela">
    <w:name w:val="Conteúdo da tabela"/>
    <w:basedOn w:val="Standard"/>
    <w:qFormat/>
    <w:rsid w:val="00D758A5"/>
    <w:pPr>
      <w:widowControl/>
      <w:suppressLineNumbers/>
      <w:autoSpaceDN/>
      <w:spacing w:after="3"/>
      <w:ind w:left="936" w:right="5" w:hanging="576"/>
      <w:jc w:val="both"/>
      <w:textAlignment w:val="auto"/>
    </w:pPr>
    <w:rPr>
      <w:rFonts w:ascii="Calibri" w:eastAsia="Calibri" w:hAnsi="Calibri" w:cs="Times New Roman"/>
      <w:color w:val="000000"/>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020643">
      <w:bodyDiv w:val="1"/>
      <w:marLeft w:val="0"/>
      <w:marRight w:val="0"/>
      <w:marTop w:val="0"/>
      <w:marBottom w:val="0"/>
      <w:divBdr>
        <w:top w:val="none" w:sz="0" w:space="0" w:color="auto"/>
        <w:left w:val="none" w:sz="0" w:space="0" w:color="auto"/>
        <w:bottom w:val="none" w:sz="0" w:space="0" w:color="auto"/>
        <w:right w:val="none" w:sz="0" w:space="0" w:color="auto"/>
      </w:divBdr>
    </w:div>
    <w:div w:id="61149683">
      <w:bodyDiv w:val="1"/>
      <w:marLeft w:val="0"/>
      <w:marRight w:val="0"/>
      <w:marTop w:val="0"/>
      <w:marBottom w:val="0"/>
      <w:divBdr>
        <w:top w:val="none" w:sz="0" w:space="0" w:color="auto"/>
        <w:left w:val="none" w:sz="0" w:space="0" w:color="auto"/>
        <w:bottom w:val="none" w:sz="0" w:space="0" w:color="auto"/>
        <w:right w:val="none" w:sz="0" w:space="0" w:color="auto"/>
      </w:divBdr>
    </w:div>
    <w:div w:id="87047325">
      <w:bodyDiv w:val="1"/>
      <w:marLeft w:val="0"/>
      <w:marRight w:val="0"/>
      <w:marTop w:val="0"/>
      <w:marBottom w:val="0"/>
      <w:divBdr>
        <w:top w:val="none" w:sz="0" w:space="0" w:color="auto"/>
        <w:left w:val="none" w:sz="0" w:space="0" w:color="auto"/>
        <w:bottom w:val="none" w:sz="0" w:space="0" w:color="auto"/>
        <w:right w:val="none" w:sz="0" w:space="0" w:color="auto"/>
      </w:divBdr>
    </w:div>
    <w:div w:id="131796495">
      <w:bodyDiv w:val="1"/>
      <w:marLeft w:val="0"/>
      <w:marRight w:val="0"/>
      <w:marTop w:val="0"/>
      <w:marBottom w:val="0"/>
      <w:divBdr>
        <w:top w:val="none" w:sz="0" w:space="0" w:color="auto"/>
        <w:left w:val="none" w:sz="0" w:space="0" w:color="auto"/>
        <w:bottom w:val="none" w:sz="0" w:space="0" w:color="auto"/>
        <w:right w:val="none" w:sz="0" w:space="0" w:color="auto"/>
      </w:divBdr>
    </w:div>
    <w:div w:id="132337556">
      <w:bodyDiv w:val="1"/>
      <w:marLeft w:val="0"/>
      <w:marRight w:val="0"/>
      <w:marTop w:val="0"/>
      <w:marBottom w:val="0"/>
      <w:divBdr>
        <w:top w:val="none" w:sz="0" w:space="0" w:color="auto"/>
        <w:left w:val="none" w:sz="0" w:space="0" w:color="auto"/>
        <w:bottom w:val="none" w:sz="0" w:space="0" w:color="auto"/>
        <w:right w:val="none" w:sz="0" w:space="0" w:color="auto"/>
      </w:divBdr>
    </w:div>
    <w:div w:id="140999806">
      <w:bodyDiv w:val="1"/>
      <w:marLeft w:val="0"/>
      <w:marRight w:val="0"/>
      <w:marTop w:val="0"/>
      <w:marBottom w:val="0"/>
      <w:divBdr>
        <w:top w:val="none" w:sz="0" w:space="0" w:color="auto"/>
        <w:left w:val="none" w:sz="0" w:space="0" w:color="auto"/>
        <w:bottom w:val="none" w:sz="0" w:space="0" w:color="auto"/>
        <w:right w:val="none" w:sz="0" w:space="0" w:color="auto"/>
      </w:divBdr>
    </w:div>
    <w:div w:id="150947763">
      <w:bodyDiv w:val="1"/>
      <w:marLeft w:val="0"/>
      <w:marRight w:val="0"/>
      <w:marTop w:val="0"/>
      <w:marBottom w:val="0"/>
      <w:divBdr>
        <w:top w:val="none" w:sz="0" w:space="0" w:color="auto"/>
        <w:left w:val="none" w:sz="0" w:space="0" w:color="auto"/>
        <w:bottom w:val="none" w:sz="0" w:space="0" w:color="auto"/>
        <w:right w:val="none" w:sz="0" w:space="0" w:color="auto"/>
      </w:divBdr>
    </w:div>
    <w:div w:id="213975437">
      <w:bodyDiv w:val="1"/>
      <w:marLeft w:val="0"/>
      <w:marRight w:val="0"/>
      <w:marTop w:val="0"/>
      <w:marBottom w:val="0"/>
      <w:divBdr>
        <w:top w:val="none" w:sz="0" w:space="0" w:color="auto"/>
        <w:left w:val="none" w:sz="0" w:space="0" w:color="auto"/>
        <w:bottom w:val="none" w:sz="0" w:space="0" w:color="auto"/>
        <w:right w:val="none" w:sz="0" w:space="0" w:color="auto"/>
      </w:divBdr>
    </w:div>
    <w:div w:id="283969363">
      <w:bodyDiv w:val="1"/>
      <w:marLeft w:val="0"/>
      <w:marRight w:val="0"/>
      <w:marTop w:val="0"/>
      <w:marBottom w:val="0"/>
      <w:divBdr>
        <w:top w:val="none" w:sz="0" w:space="0" w:color="auto"/>
        <w:left w:val="none" w:sz="0" w:space="0" w:color="auto"/>
        <w:bottom w:val="none" w:sz="0" w:space="0" w:color="auto"/>
        <w:right w:val="none" w:sz="0" w:space="0" w:color="auto"/>
      </w:divBdr>
    </w:div>
    <w:div w:id="309135597">
      <w:bodyDiv w:val="1"/>
      <w:marLeft w:val="0"/>
      <w:marRight w:val="0"/>
      <w:marTop w:val="0"/>
      <w:marBottom w:val="0"/>
      <w:divBdr>
        <w:top w:val="none" w:sz="0" w:space="0" w:color="auto"/>
        <w:left w:val="none" w:sz="0" w:space="0" w:color="auto"/>
        <w:bottom w:val="none" w:sz="0" w:space="0" w:color="auto"/>
        <w:right w:val="none" w:sz="0" w:space="0" w:color="auto"/>
      </w:divBdr>
    </w:div>
    <w:div w:id="315885587">
      <w:bodyDiv w:val="1"/>
      <w:marLeft w:val="0"/>
      <w:marRight w:val="0"/>
      <w:marTop w:val="0"/>
      <w:marBottom w:val="0"/>
      <w:divBdr>
        <w:top w:val="none" w:sz="0" w:space="0" w:color="auto"/>
        <w:left w:val="none" w:sz="0" w:space="0" w:color="auto"/>
        <w:bottom w:val="none" w:sz="0" w:space="0" w:color="auto"/>
        <w:right w:val="none" w:sz="0" w:space="0" w:color="auto"/>
      </w:divBdr>
    </w:div>
    <w:div w:id="322439064">
      <w:bodyDiv w:val="1"/>
      <w:marLeft w:val="0"/>
      <w:marRight w:val="0"/>
      <w:marTop w:val="0"/>
      <w:marBottom w:val="0"/>
      <w:divBdr>
        <w:top w:val="none" w:sz="0" w:space="0" w:color="auto"/>
        <w:left w:val="none" w:sz="0" w:space="0" w:color="auto"/>
        <w:bottom w:val="none" w:sz="0" w:space="0" w:color="auto"/>
        <w:right w:val="none" w:sz="0" w:space="0" w:color="auto"/>
      </w:divBdr>
    </w:div>
    <w:div w:id="363791182">
      <w:bodyDiv w:val="1"/>
      <w:marLeft w:val="0"/>
      <w:marRight w:val="0"/>
      <w:marTop w:val="0"/>
      <w:marBottom w:val="0"/>
      <w:divBdr>
        <w:top w:val="none" w:sz="0" w:space="0" w:color="auto"/>
        <w:left w:val="none" w:sz="0" w:space="0" w:color="auto"/>
        <w:bottom w:val="none" w:sz="0" w:space="0" w:color="auto"/>
        <w:right w:val="none" w:sz="0" w:space="0" w:color="auto"/>
      </w:divBdr>
    </w:div>
    <w:div w:id="377169930">
      <w:bodyDiv w:val="1"/>
      <w:marLeft w:val="0"/>
      <w:marRight w:val="0"/>
      <w:marTop w:val="0"/>
      <w:marBottom w:val="0"/>
      <w:divBdr>
        <w:top w:val="none" w:sz="0" w:space="0" w:color="auto"/>
        <w:left w:val="none" w:sz="0" w:space="0" w:color="auto"/>
        <w:bottom w:val="none" w:sz="0" w:space="0" w:color="auto"/>
        <w:right w:val="none" w:sz="0" w:space="0" w:color="auto"/>
      </w:divBdr>
    </w:div>
    <w:div w:id="421536486">
      <w:bodyDiv w:val="1"/>
      <w:marLeft w:val="0"/>
      <w:marRight w:val="0"/>
      <w:marTop w:val="0"/>
      <w:marBottom w:val="0"/>
      <w:divBdr>
        <w:top w:val="none" w:sz="0" w:space="0" w:color="auto"/>
        <w:left w:val="none" w:sz="0" w:space="0" w:color="auto"/>
        <w:bottom w:val="none" w:sz="0" w:space="0" w:color="auto"/>
        <w:right w:val="none" w:sz="0" w:space="0" w:color="auto"/>
      </w:divBdr>
    </w:div>
    <w:div w:id="488326211">
      <w:bodyDiv w:val="1"/>
      <w:marLeft w:val="0"/>
      <w:marRight w:val="0"/>
      <w:marTop w:val="0"/>
      <w:marBottom w:val="0"/>
      <w:divBdr>
        <w:top w:val="none" w:sz="0" w:space="0" w:color="auto"/>
        <w:left w:val="none" w:sz="0" w:space="0" w:color="auto"/>
        <w:bottom w:val="none" w:sz="0" w:space="0" w:color="auto"/>
        <w:right w:val="none" w:sz="0" w:space="0" w:color="auto"/>
      </w:divBdr>
    </w:div>
    <w:div w:id="530343036">
      <w:bodyDiv w:val="1"/>
      <w:marLeft w:val="0"/>
      <w:marRight w:val="0"/>
      <w:marTop w:val="0"/>
      <w:marBottom w:val="0"/>
      <w:divBdr>
        <w:top w:val="none" w:sz="0" w:space="0" w:color="auto"/>
        <w:left w:val="none" w:sz="0" w:space="0" w:color="auto"/>
        <w:bottom w:val="none" w:sz="0" w:space="0" w:color="auto"/>
        <w:right w:val="none" w:sz="0" w:space="0" w:color="auto"/>
      </w:divBdr>
    </w:div>
    <w:div w:id="547452160">
      <w:bodyDiv w:val="1"/>
      <w:marLeft w:val="0"/>
      <w:marRight w:val="0"/>
      <w:marTop w:val="0"/>
      <w:marBottom w:val="0"/>
      <w:divBdr>
        <w:top w:val="none" w:sz="0" w:space="0" w:color="auto"/>
        <w:left w:val="none" w:sz="0" w:space="0" w:color="auto"/>
        <w:bottom w:val="none" w:sz="0" w:space="0" w:color="auto"/>
        <w:right w:val="none" w:sz="0" w:space="0" w:color="auto"/>
      </w:divBdr>
    </w:div>
    <w:div w:id="662007927">
      <w:bodyDiv w:val="1"/>
      <w:marLeft w:val="0"/>
      <w:marRight w:val="0"/>
      <w:marTop w:val="0"/>
      <w:marBottom w:val="0"/>
      <w:divBdr>
        <w:top w:val="none" w:sz="0" w:space="0" w:color="auto"/>
        <w:left w:val="none" w:sz="0" w:space="0" w:color="auto"/>
        <w:bottom w:val="none" w:sz="0" w:space="0" w:color="auto"/>
        <w:right w:val="none" w:sz="0" w:space="0" w:color="auto"/>
      </w:divBdr>
    </w:div>
    <w:div w:id="665211293">
      <w:bodyDiv w:val="1"/>
      <w:marLeft w:val="0"/>
      <w:marRight w:val="0"/>
      <w:marTop w:val="0"/>
      <w:marBottom w:val="0"/>
      <w:divBdr>
        <w:top w:val="none" w:sz="0" w:space="0" w:color="auto"/>
        <w:left w:val="none" w:sz="0" w:space="0" w:color="auto"/>
        <w:bottom w:val="none" w:sz="0" w:space="0" w:color="auto"/>
        <w:right w:val="none" w:sz="0" w:space="0" w:color="auto"/>
      </w:divBdr>
    </w:div>
    <w:div w:id="739327884">
      <w:bodyDiv w:val="1"/>
      <w:marLeft w:val="0"/>
      <w:marRight w:val="0"/>
      <w:marTop w:val="0"/>
      <w:marBottom w:val="0"/>
      <w:divBdr>
        <w:top w:val="none" w:sz="0" w:space="0" w:color="auto"/>
        <w:left w:val="none" w:sz="0" w:space="0" w:color="auto"/>
        <w:bottom w:val="none" w:sz="0" w:space="0" w:color="auto"/>
        <w:right w:val="none" w:sz="0" w:space="0" w:color="auto"/>
      </w:divBdr>
    </w:div>
    <w:div w:id="831526419">
      <w:bodyDiv w:val="1"/>
      <w:marLeft w:val="0"/>
      <w:marRight w:val="0"/>
      <w:marTop w:val="0"/>
      <w:marBottom w:val="0"/>
      <w:divBdr>
        <w:top w:val="none" w:sz="0" w:space="0" w:color="auto"/>
        <w:left w:val="none" w:sz="0" w:space="0" w:color="auto"/>
        <w:bottom w:val="none" w:sz="0" w:space="0" w:color="auto"/>
        <w:right w:val="none" w:sz="0" w:space="0" w:color="auto"/>
      </w:divBdr>
    </w:div>
    <w:div w:id="843862931">
      <w:bodyDiv w:val="1"/>
      <w:marLeft w:val="0"/>
      <w:marRight w:val="0"/>
      <w:marTop w:val="0"/>
      <w:marBottom w:val="0"/>
      <w:divBdr>
        <w:top w:val="none" w:sz="0" w:space="0" w:color="auto"/>
        <w:left w:val="none" w:sz="0" w:space="0" w:color="auto"/>
        <w:bottom w:val="none" w:sz="0" w:space="0" w:color="auto"/>
        <w:right w:val="none" w:sz="0" w:space="0" w:color="auto"/>
      </w:divBdr>
    </w:div>
    <w:div w:id="849105693">
      <w:bodyDiv w:val="1"/>
      <w:marLeft w:val="0"/>
      <w:marRight w:val="0"/>
      <w:marTop w:val="0"/>
      <w:marBottom w:val="0"/>
      <w:divBdr>
        <w:top w:val="none" w:sz="0" w:space="0" w:color="auto"/>
        <w:left w:val="none" w:sz="0" w:space="0" w:color="auto"/>
        <w:bottom w:val="none" w:sz="0" w:space="0" w:color="auto"/>
        <w:right w:val="none" w:sz="0" w:space="0" w:color="auto"/>
      </w:divBdr>
    </w:div>
    <w:div w:id="857278017">
      <w:bodyDiv w:val="1"/>
      <w:marLeft w:val="0"/>
      <w:marRight w:val="0"/>
      <w:marTop w:val="0"/>
      <w:marBottom w:val="0"/>
      <w:divBdr>
        <w:top w:val="none" w:sz="0" w:space="0" w:color="auto"/>
        <w:left w:val="none" w:sz="0" w:space="0" w:color="auto"/>
        <w:bottom w:val="none" w:sz="0" w:space="0" w:color="auto"/>
        <w:right w:val="none" w:sz="0" w:space="0" w:color="auto"/>
      </w:divBdr>
    </w:div>
    <w:div w:id="903564511">
      <w:bodyDiv w:val="1"/>
      <w:marLeft w:val="0"/>
      <w:marRight w:val="0"/>
      <w:marTop w:val="0"/>
      <w:marBottom w:val="0"/>
      <w:divBdr>
        <w:top w:val="none" w:sz="0" w:space="0" w:color="auto"/>
        <w:left w:val="none" w:sz="0" w:space="0" w:color="auto"/>
        <w:bottom w:val="none" w:sz="0" w:space="0" w:color="auto"/>
        <w:right w:val="none" w:sz="0" w:space="0" w:color="auto"/>
      </w:divBdr>
    </w:div>
    <w:div w:id="981813366">
      <w:bodyDiv w:val="1"/>
      <w:marLeft w:val="0"/>
      <w:marRight w:val="0"/>
      <w:marTop w:val="0"/>
      <w:marBottom w:val="0"/>
      <w:divBdr>
        <w:top w:val="none" w:sz="0" w:space="0" w:color="auto"/>
        <w:left w:val="none" w:sz="0" w:space="0" w:color="auto"/>
        <w:bottom w:val="none" w:sz="0" w:space="0" w:color="auto"/>
        <w:right w:val="none" w:sz="0" w:space="0" w:color="auto"/>
      </w:divBdr>
    </w:div>
    <w:div w:id="1016692554">
      <w:bodyDiv w:val="1"/>
      <w:marLeft w:val="0"/>
      <w:marRight w:val="0"/>
      <w:marTop w:val="0"/>
      <w:marBottom w:val="0"/>
      <w:divBdr>
        <w:top w:val="none" w:sz="0" w:space="0" w:color="auto"/>
        <w:left w:val="none" w:sz="0" w:space="0" w:color="auto"/>
        <w:bottom w:val="none" w:sz="0" w:space="0" w:color="auto"/>
        <w:right w:val="none" w:sz="0" w:space="0" w:color="auto"/>
      </w:divBdr>
    </w:div>
    <w:div w:id="1078283884">
      <w:bodyDiv w:val="1"/>
      <w:marLeft w:val="0"/>
      <w:marRight w:val="0"/>
      <w:marTop w:val="0"/>
      <w:marBottom w:val="0"/>
      <w:divBdr>
        <w:top w:val="none" w:sz="0" w:space="0" w:color="auto"/>
        <w:left w:val="none" w:sz="0" w:space="0" w:color="auto"/>
        <w:bottom w:val="none" w:sz="0" w:space="0" w:color="auto"/>
        <w:right w:val="none" w:sz="0" w:space="0" w:color="auto"/>
      </w:divBdr>
    </w:div>
    <w:div w:id="1113673120">
      <w:bodyDiv w:val="1"/>
      <w:marLeft w:val="0"/>
      <w:marRight w:val="0"/>
      <w:marTop w:val="0"/>
      <w:marBottom w:val="0"/>
      <w:divBdr>
        <w:top w:val="none" w:sz="0" w:space="0" w:color="auto"/>
        <w:left w:val="none" w:sz="0" w:space="0" w:color="auto"/>
        <w:bottom w:val="none" w:sz="0" w:space="0" w:color="auto"/>
        <w:right w:val="none" w:sz="0" w:space="0" w:color="auto"/>
      </w:divBdr>
    </w:div>
    <w:div w:id="1152139337">
      <w:bodyDiv w:val="1"/>
      <w:marLeft w:val="0"/>
      <w:marRight w:val="0"/>
      <w:marTop w:val="0"/>
      <w:marBottom w:val="0"/>
      <w:divBdr>
        <w:top w:val="none" w:sz="0" w:space="0" w:color="auto"/>
        <w:left w:val="none" w:sz="0" w:space="0" w:color="auto"/>
        <w:bottom w:val="none" w:sz="0" w:space="0" w:color="auto"/>
        <w:right w:val="none" w:sz="0" w:space="0" w:color="auto"/>
      </w:divBdr>
    </w:div>
    <w:div w:id="1159227164">
      <w:bodyDiv w:val="1"/>
      <w:marLeft w:val="0"/>
      <w:marRight w:val="0"/>
      <w:marTop w:val="0"/>
      <w:marBottom w:val="0"/>
      <w:divBdr>
        <w:top w:val="none" w:sz="0" w:space="0" w:color="auto"/>
        <w:left w:val="none" w:sz="0" w:space="0" w:color="auto"/>
        <w:bottom w:val="none" w:sz="0" w:space="0" w:color="auto"/>
        <w:right w:val="none" w:sz="0" w:space="0" w:color="auto"/>
      </w:divBdr>
    </w:div>
    <w:div w:id="1183545708">
      <w:bodyDiv w:val="1"/>
      <w:marLeft w:val="0"/>
      <w:marRight w:val="0"/>
      <w:marTop w:val="0"/>
      <w:marBottom w:val="0"/>
      <w:divBdr>
        <w:top w:val="none" w:sz="0" w:space="0" w:color="auto"/>
        <w:left w:val="none" w:sz="0" w:space="0" w:color="auto"/>
        <w:bottom w:val="none" w:sz="0" w:space="0" w:color="auto"/>
        <w:right w:val="none" w:sz="0" w:space="0" w:color="auto"/>
      </w:divBdr>
    </w:div>
    <w:div w:id="1217005510">
      <w:bodyDiv w:val="1"/>
      <w:marLeft w:val="0"/>
      <w:marRight w:val="0"/>
      <w:marTop w:val="0"/>
      <w:marBottom w:val="0"/>
      <w:divBdr>
        <w:top w:val="none" w:sz="0" w:space="0" w:color="auto"/>
        <w:left w:val="none" w:sz="0" w:space="0" w:color="auto"/>
        <w:bottom w:val="none" w:sz="0" w:space="0" w:color="auto"/>
        <w:right w:val="none" w:sz="0" w:space="0" w:color="auto"/>
      </w:divBdr>
    </w:div>
    <w:div w:id="1464419027">
      <w:bodyDiv w:val="1"/>
      <w:marLeft w:val="0"/>
      <w:marRight w:val="0"/>
      <w:marTop w:val="0"/>
      <w:marBottom w:val="0"/>
      <w:divBdr>
        <w:top w:val="none" w:sz="0" w:space="0" w:color="auto"/>
        <w:left w:val="none" w:sz="0" w:space="0" w:color="auto"/>
        <w:bottom w:val="none" w:sz="0" w:space="0" w:color="auto"/>
        <w:right w:val="none" w:sz="0" w:space="0" w:color="auto"/>
      </w:divBdr>
    </w:div>
    <w:div w:id="1480489690">
      <w:bodyDiv w:val="1"/>
      <w:marLeft w:val="0"/>
      <w:marRight w:val="0"/>
      <w:marTop w:val="0"/>
      <w:marBottom w:val="0"/>
      <w:divBdr>
        <w:top w:val="none" w:sz="0" w:space="0" w:color="auto"/>
        <w:left w:val="none" w:sz="0" w:space="0" w:color="auto"/>
        <w:bottom w:val="none" w:sz="0" w:space="0" w:color="auto"/>
        <w:right w:val="none" w:sz="0" w:space="0" w:color="auto"/>
      </w:divBdr>
    </w:div>
    <w:div w:id="1593272299">
      <w:bodyDiv w:val="1"/>
      <w:marLeft w:val="0"/>
      <w:marRight w:val="0"/>
      <w:marTop w:val="0"/>
      <w:marBottom w:val="0"/>
      <w:divBdr>
        <w:top w:val="none" w:sz="0" w:space="0" w:color="auto"/>
        <w:left w:val="none" w:sz="0" w:space="0" w:color="auto"/>
        <w:bottom w:val="none" w:sz="0" w:space="0" w:color="auto"/>
        <w:right w:val="none" w:sz="0" w:space="0" w:color="auto"/>
      </w:divBdr>
    </w:div>
    <w:div w:id="1694456949">
      <w:bodyDiv w:val="1"/>
      <w:marLeft w:val="0"/>
      <w:marRight w:val="0"/>
      <w:marTop w:val="0"/>
      <w:marBottom w:val="0"/>
      <w:divBdr>
        <w:top w:val="none" w:sz="0" w:space="0" w:color="auto"/>
        <w:left w:val="none" w:sz="0" w:space="0" w:color="auto"/>
        <w:bottom w:val="none" w:sz="0" w:space="0" w:color="auto"/>
        <w:right w:val="none" w:sz="0" w:space="0" w:color="auto"/>
      </w:divBdr>
    </w:div>
    <w:div w:id="1695106393">
      <w:bodyDiv w:val="1"/>
      <w:marLeft w:val="0"/>
      <w:marRight w:val="0"/>
      <w:marTop w:val="0"/>
      <w:marBottom w:val="0"/>
      <w:divBdr>
        <w:top w:val="none" w:sz="0" w:space="0" w:color="auto"/>
        <w:left w:val="none" w:sz="0" w:space="0" w:color="auto"/>
        <w:bottom w:val="none" w:sz="0" w:space="0" w:color="auto"/>
        <w:right w:val="none" w:sz="0" w:space="0" w:color="auto"/>
      </w:divBdr>
    </w:div>
    <w:div w:id="1744908975">
      <w:bodyDiv w:val="1"/>
      <w:marLeft w:val="0"/>
      <w:marRight w:val="0"/>
      <w:marTop w:val="0"/>
      <w:marBottom w:val="0"/>
      <w:divBdr>
        <w:top w:val="none" w:sz="0" w:space="0" w:color="auto"/>
        <w:left w:val="none" w:sz="0" w:space="0" w:color="auto"/>
        <w:bottom w:val="none" w:sz="0" w:space="0" w:color="auto"/>
        <w:right w:val="none" w:sz="0" w:space="0" w:color="auto"/>
      </w:divBdr>
    </w:div>
    <w:div w:id="1871258968">
      <w:bodyDiv w:val="1"/>
      <w:marLeft w:val="0"/>
      <w:marRight w:val="0"/>
      <w:marTop w:val="0"/>
      <w:marBottom w:val="0"/>
      <w:divBdr>
        <w:top w:val="none" w:sz="0" w:space="0" w:color="auto"/>
        <w:left w:val="none" w:sz="0" w:space="0" w:color="auto"/>
        <w:bottom w:val="none" w:sz="0" w:space="0" w:color="auto"/>
        <w:right w:val="none" w:sz="0" w:space="0" w:color="auto"/>
      </w:divBdr>
    </w:div>
    <w:div w:id="1876385609">
      <w:bodyDiv w:val="1"/>
      <w:marLeft w:val="0"/>
      <w:marRight w:val="0"/>
      <w:marTop w:val="0"/>
      <w:marBottom w:val="0"/>
      <w:divBdr>
        <w:top w:val="none" w:sz="0" w:space="0" w:color="auto"/>
        <w:left w:val="none" w:sz="0" w:space="0" w:color="auto"/>
        <w:bottom w:val="none" w:sz="0" w:space="0" w:color="auto"/>
        <w:right w:val="none" w:sz="0" w:space="0" w:color="auto"/>
      </w:divBdr>
    </w:div>
    <w:div w:id="1885866319">
      <w:bodyDiv w:val="1"/>
      <w:marLeft w:val="0"/>
      <w:marRight w:val="0"/>
      <w:marTop w:val="0"/>
      <w:marBottom w:val="0"/>
      <w:divBdr>
        <w:top w:val="none" w:sz="0" w:space="0" w:color="auto"/>
        <w:left w:val="none" w:sz="0" w:space="0" w:color="auto"/>
        <w:bottom w:val="none" w:sz="0" w:space="0" w:color="auto"/>
        <w:right w:val="none" w:sz="0" w:space="0" w:color="auto"/>
      </w:divBdr>
    </w:div>
    <w:div w:id="1922793101">
      <w:bodyDiv w:val="1"/>
      <w:marLeft w:val="0"/>
      <w:marRight w:val="0"/>
      <w:marTop w:val="0"/>
      <w:marBottom w:val="0"/>
      <w:divBdr>
        <w:top w:val="none" w:sz="0" w:space="0" w:color="auto"/>
        <w:left w:val="none" w:sz="0" w:space="0" w:color="auto"/>
        <w:bottom w:val="none" w:sz="0" w:space="0" w:color="auto"/>
        <w:right w:val="none" w:sz="0" w:space="0" w:color="auto"/>
      </w:divBdr>
    </w:div>
    <w:div w:id="1930038685">
      <w:bodyDiv w:val="1"/>
      <w:marLeft w:val="0"/>
      <w:marRight w:val="0"/>
      <w:marTop w:val="0"/>
      <w:marBottom w:val="0"/>
      <w:divBdr>
        <w:top w:val="none" w:sz="0" w:space="0" w:color="auto"/>
        <w:left w:val="none" w:sz="0" w:space="0" w:color="auto"/>
        <w:bottom w:val="none" w:sz="0" w:space="0" w:color="auto"/>
        <w:right w:val="none" w:sz="0" w:space="0" w:color="auto"/>
      </w:divBdr>
    </w:div>
    <w:div w:id="1956134949">
      <w:bodyDiv w:val="1"/>
      <w:marLeft w:val="0"/>
      <w:marRight w:val="0"/>
      <w:marTop w:val="0"/>
      <w:marBottom w:val="0"/>
      <w:divBdr>
        <w:top w:val="none" w:sz="0" w:space="0" w:color="auto"/>
        <w:left w:val="none" w:sz="0" w:space="0" w:color="auto"/>
        <w:bottom w:val="none" w:sz="0" w:space="0" w:color="auto"/>
        <w:right w:val="none" w:sz="0" w:space="0" w:color="auto"/>
      </w:divBdr>
    </w:div>
    <w:div w:id="1962028670">
      <w:bodyDiv w:val="1"/>
      <w:marLeft w:val="0"/>
      <w:marRight w:val="0"/>
      <w:marTop w:val="0"/>
      <w:marBottom w:val="0"/>
      <w:divBdr>
        <w:top w:val="none" w:sz="0" w:space="0" w:color="auto"/>
        <w:left w:val="none" w:sz="0" w:space="0" w:color="auto"/>
        <w:bottom w:val="none" w:sz="0" w:space="0" w:color="auto"/>
        <w:right w:val="none" w:sz="0" w:space="0" w:color="auto"/>
      </w:divBdr>
    </w:div>
    <w:div w:id="2040546014">
      <w:bodyDiv w:val="1"/>
      <w:marLeft w:val="0"/>
      <w:marRight w:val="0"/>
      <w:marTop w:val="0"/>
      <w:marBottom w:val="0"/>
      <w:divBdr>
        <w:top w:val="none" w:sz="0" w:space="0" w:color="auto"/>
        <w:left w:val="none" w:sz="0" w:space="0" w:color="auto"/>
        <w:bottom w:val="none" w:sz="0" w:space="0" w:color="auto"/>
        <w:right w:val="none" w:sz="0" w:space="0" w:color="auto"/>
      </w:divBdr>
    </w:div>
    <w:div w:id="2087729090">
      <w:bodyDiv w:val="1"/>
      <w:marLeft w:val="0"/>
      <w:marRight w:val="0"/>
      <w:marTop w:val="0"/>
      <w:marBottom w:val="0"/>
      <w:divBdr>
        <w:top w:val="none" w:sz="0" w:space="0" w:color="auto"/>
        <w:left w:val="none" w:sz="0" w:space="0" w:color="auto"/>
        <w:bottom w:val="none" w:sz="0" w:space="0" w:color="auto"/>
        <w:right w:val="none" w:sz="0" w:space="0" w:color="auto"/>
      </w:divBdr>
    </w:div>
    <w:div w:id="2094086568">
      <w:bodyDiv w:val="1"/>
      <w:marLeft w:val="0"/>
      <w:marRight w:val="0"/>
      <w:marTop w:val="0"/>
      <w:marBottom w:val="0"/>
      <w:divBdr>
        <w:top w:val="none" w:sz="0" w:space="0" w:color="auto"/>
        <w:left w:val="none" w:sz="0" w:space="0" w:color="auto"/>
        <w:bottom w:val="none" w:sz="0" w:space="0" w:color="auto"/>
        <w:right w:val="none" w:sz="0" w:space="0" w:color="auto"/>
      </w:divBdr>
    </w:div>
    <w:div w:id="2097438712">
      <w:bodyDiv w:val="1"/>
      <w:marLeft w:val="0"/>
      <w:marRight w:val="0"/>
      <w:marTop w:val="0"/>
      <w:marBottom w:val="0"/>
      <w:divBdr>
        <w:top w:val="none" w:sz="0" w:space="0" w:color="auto"/>
        <w:left w:val="none" w:sz="0" w:space="0" w:color="auto"/>
        <w:bottom w:val="none" w:sz="0" w:space="0" w:color="auto"/>
        <w:right w:val="none" w:sz="0" w:space="0" w:color="auto"/>
      </w:divBdr>
    </w:div>
    <w:div w:id="2116248372">
      <w:bodyDiv w:val="1"/>
      <w:marLeft w:val="0"/>
      <w:marRight w:val="0"/>
      <w:marTop w:val="0"/>
      <w:marBottom w:val="0"/>
      <w:divBdr>
        <w:top w:val="none" w:sz="0" w:space="0" w:color="auto"/>
        <w:left w:val="none" w:sz="0" w:space="0" w:color="auto"/>
        <w:bottom w:val="none" w:sz="0" w:space="0" w:color="auto"/>
        <w:right w:val="none" w:sz="0" w:space="0" w:color="auto"/>
      </w:divBdr>
    </w:div>
    <w:div w:id="2134135511">
      <w:bodyDiv w:val="1"/>
      <w:marLeft w:val="0"/>
      <w:marRight w:val="0"/>
      <w:marTop w:val="0"/>
      <w:marBottom w:val="0"/>
      <w:divBdr>
        <w:top w:val="none" w:sz="0" w:space="0" w:color="auto"/>
        <w:left w:val="none" w:sz="0" w:space="0" w:color="auto"/>
        <w:bottom w:val="none" w:sz="0" w:space="0" w:color="auto"/>
        <w:right w:val="none" w:sz="0" w:space="0" w:color="auto"/>
      </w:divBdr>
    </w:div>
    <w:div w:id="21382590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4A5AEF-F8AA-4A76-974F-32519C59D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23</Pages>
  <Words>5706</Words>
  <Characters>30813</Characters>
  <Application>Microsoft Office Word</Application>
  <DocSecurity>0</DocSecurity>
  <Lines>256</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MAURÍCIO BACIS GUGLIELMI</dc:creator>
  <cp:keywords/>
  <dc:description/>
  <cp:lastModifiedBy>Joice de Medeiros</cp:lastModifiedBy>
  <cp:revision>10</cp:revision>
  <cp:lastPrinted>2024-02-12T18:23:00Z</cp:lastPrinted>
  <dcterms:created xsi:type="dcterms:W3CDTF">2024-08-23T18:03:00Z</dcterms:created>
  <dcterms:modified xsi:type="dcterms:W3CDTF">2025-01-16T10:45:00Z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2023-10-25T18:45:31Z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b1d48da0-e4b6-4628-a760-ed5e44b95ec8</vt:lpwstr>
  </property>
  <property fmtid="{D5CDD505-2E9C-101B-9397-08002B2CF9AE}" pid="7" name="MSIP_Label_defa4170-0d19-0005-0004-bc88714345d2_ActionId">
    <vt:lpwstr>932b37db-fd15-4603-8232-0855723f6cb2</vt:lpwstr>
  </property>
  <property fmtid="{D5CDD505-2E9C-101B-9397-08002B2CF9AE}" pid="8" name="MSIP_Label_defa4170-0d19-0005-0004-bc88714345d2_ContentBits">
    <vt:lpwstr>0</vt:lpwstr>
  </property>
</Properties>
</file>